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C77" w:rsidRPr="00EB0A5A" w:rsidRDefault="00C5209E" w:rsidP="005A5C77">
      <w:pPr>
        <w:spacing w:after="0" w:line="240" w:lineRule="auto"/>
        <w:jc w:val="center"/>
        <w:rPr>
          <w:rFonts w:ascii="Times New Roman" w:hAnsi="Times New Roman" w:cs="Times New Roman"/>
          <w:b/>
          <w:sz w:val="24"/>
        </w:rPr>
      </w:pPr>
      <w:r>
        <w:rPr>
          <w:rFonts w:ascii="Times New Roman" w:hAnsi="Times New Roman" w:cs="Times New Roman"/>
          <w:b/>
          <w:sz w:val="24"/>
        </w:rPr>
        <w:t>TOROSLAR 9</w:t>
      </w:r>
      <w:r w:rsidR="00F34956" w:rsidRPr="005E243F">
        <w:rPr>
          <w:rFonts w:ascii="Times New Roman" w:hAnsi="Times New Roman" w:cs="Times New Roman"/>
          <w:b/>
          <w:sz w:val="24"/>
        </w:rPr>
        <w:t>. ETAP 1/1000 ÖLÇEKLİ REVİZYON UYGULAMA İMAR PLANI</w:t>
      </w:r>
      <w:r w:rsidR="005A5C77">
        <w:rPr>
          <w:rFonts w:ascii="Times New Roman" w:hAnsi="Times New Roman" w:cs="Times New Roman"/>
          <w:b/>
          <w:sz w:val="24"/>
        </w:rPr>
        <w:t>’NA</w:t>
      </w:r>
      <w:r w:rsidR="00CC1E1A" w:rsidRPr="005E243F">
        <w:rPr>
          <w:rFonts w:ascii="Times New Roman" w:hAnsi="Times New Roman" w:cs="Times New Roman"/>
          <w:b/>
          <w:sz w:val="24"/>
        </w:rPr>
        <w:t xml:space="preserve"> </w:t>
      </w:r>
      <w:r w:rsidR="005A5C77" w:rsidRPr="00EB0A5A">
        <w:rPr>
          <w:rFonts w:ascii="Times New Roman" w:hAnsi="Times New Roman" w:cs="Times New Roman"/>
          <w:b/>
          <w:sz w:val="24"/>
        </w:rPr>
        <w:t xml:space="preserve">ASKI İLAN SÜRESİ İÇERİSİNDE GELEN İTİRAZLARIN DEĞERLENDİRİLDİĞİ </w:t>
      </w:r>
    </w:p>
    <w:p w:rsidR="005A5C77" w:rsidRPr="005A5C77" w:rsidRDefault="005A5C77" w:rsidP="005A5C77">
      <w:pPr>
        <w:spacing w:after="0" w:line="240" w:lineRule="auto"/>
        <w:jc w:val="center"/>
        <w:rPr>
          <w:rFonts w:ascii="Times New Roman" w:hAnsi="Times New Roman" w:cs="Times New Roman"/>
          <w:b/>
          <w:sz w:val="24"/>
        </w:rPr>
      </w:pPr>
      <w:r w:rsidRPr="00EB0A5A">
        <w:rPr>
          <w:rFonts w:ascii="Times New Roman" w:hAnsi="Times New Roman" w:cs="Times New Roman"/>
          <w:b/>
          <w:sz w:val="24"/>
        </w:rPr>
        <w:t>KOMİSYON RAPORU’NA</w:t>
      </w:r>
      <w:r w:rsidRPr="005A5C77">
        <w:rPr>
          <w:rFonts w:ascii="Times New Roman" w:hAnsi="Times New Roman" w:cs="Times New Roman"/>
          <w:b/>
          <w:sz w:val="24"/>
        </w:rPr>
        <w:t xml:space="preserve"> YÖNELİK ŞERH GEREKÇE RAPORU</w:t>
      </w:r>
    </w:p>
    <w:p w:rsidR="00B56ACC" w:rsidRPr="00B56ACC" w:rsidRDefault="00B56ACC" w:rsidP="00FB7FD3">
      <w:pPr>
        <w:ind w:firstLine="708"/>
        <w:jc w:val="both"/>
        <w:rPr>
          <w:rFonts w:ascii="Times New Roman" w:hAnsi="Times New Roman" w:cs="Times New Roman"/>
          <w:sz w:val="4"/>
        </w:rPr>
      </w:pPr>
    </w:p>
    <w:p w:rsidR="000D0AC6" w:rsidRPr="00B725CA" w:rsidRDefault="005A5C77" w:rsidP="00FB7FD3">
      <w:pPr>
        <w:ind w:firstLine="708"/>
        <w:jc w:val="both"/>
        <w:rPr>
          <w:rFonts w:ascii="Times New Roman" w:hAnsi="Times New Roman" w:cs="Times New Roman"/>
          <w:sz w:val="24"/>
        </w:rPr>
      </w:pPr>
      <w:r>
        <w:rPr>
          <w:rFonts w:ascii="Times New Roman" w:hAnsi="Times New Roman" w:cs="Times New Roman"/>
          <w:sz w:val="24"/>
        </w:rPr>
        <w:t>Toroslar Belediye Meclisi’nin 06.07</w:t>
      </w:r>
      <w:r w:rsidR="00984E01" w:rsidRPr="005E243F">
        <w:rPr>
          <w:rFonts w:ascii="Times New Roman" w:hAnsi="Times New Roman" w:cs="Times New Roman"/>
          <w:sz w:val="24"/>
        </w:rPr>
        <w:t xml:space="preserve">.2021 tarih ve </w:t>
      </w:r>
      <w:r>
        <w:rPr>
          <w:rFonts w:ascii="Times New Roman" w:hAnsi="Times New Roman" w:cs="Times New Roman"/>
          <w:sz w:val="24"/>
        </w:rPr>
        <w:t>113</w:t>
      </w:r>
      <w:r w:rsidR="00984E01" w:rsidRPr="005E243F">
        <w:rPr>
          <w:rFonts w:ascii="Times New Roman" w:hAnsi="Times New Roman" w:cs="Times New Roman"/>
          <w:sz w:val="24"/>
        </w:rPr>
        <w:t xml:space="preserve"> sayılı kararı ile</w:t>
      </w:r>
      <w:r>
        <w:rPr>
          <w:rFonts w:ascii="Times New Roman" w:hAnsi="Times New Roman" w:cs="Times New Roman"/>
          <w:sz w:val="24"/>
        </w:rPr>
        <w:t xml:space="preserve"> kabul edilen </w:t>
      </w:r>
      <w:r w:rsidRPr="00B725CA">
        <w:rPr>
          <w:rFonts w:ascii="Times New Roman" w:hAnsi="Times New Roman" w:cs="Times New Roman"/>
          <w:sz w:val="24"/>
        </w:rPr>
        <w:t xml:space="preserve">ve Mersin Büyükşehir Belediye Meclisi’nin 11.04.2022 tarih ve 204 sayılı kararı ile </w:t>
      </w:r>
      <w:proofErr w:type="spellStart"/>
      <w:r w:rsidRPr="00B725CA">
        <w:rPr>
          <w:rFonts w:ascii="Times New Roman" w:hAnsi="Times New Roman" w:cs="Times New Roman"/>
          <w:sz w:val="24"/>
        </w:rPr>
        <w:t>tadilen</w:t>
      </w:r>
      <w:proofErr w:type="spellEnd"/>
      <w:r w:rsidRPr="00B725CA">
        <w:rPr>
          <w:rFonts w:ascii="Times New Roman" w:hAnsi="Times New Roman" w:cs="Times New Roman"/>
          <w:sz w:val="24"/>
        </w:rPr>
        <w:t xml:space="preserve"> onaylanan</w:t>
      </w:r>
      <w:r>
        <w:rPr>
          <w:rFonts w:ascii="Times New Roman" w:hAnsi="Times New Roman" w:cs="Times New Roman"/>
          <w:sz w:val="24"/>
        </w:rPr>
        <w:t xml:space="preserve"> </w:t>
      </w:r>
      <w:r w:rsidRPr="00B725CA">
        <w:rPr>
          <w:rFonts w:ascii="Times New Roman" w:hAnsi="Times New Roman" w:cs="Times New Roman"/>
          <w:sz w:val="24"/>
        </w:rPr>
        <w:t>Toroslar 9</w:t>
      </w:r>
      <w:r w:rsidR="00A413CC" w:rsidRPr="00B725CA">
        <w:rPr>
          <w:rFonts w:ascii="Times New Roman" w:hAnsi="Times New Roman" w:cs="Times New Roman"/>
          <w:sz w:val="24"/>
        </w:rPr>
        <w:t>. Etap 1/1000 Ölçekli Revizyon Uygulama İmar Planı</w:t>
      </w:r>
      <w:r w:rsidRPr="00B725CA">
        <w:rPr>
          <w:rFonts w:ascii="Times New Roman" w:hAnsi="Times New Roman" w:cs="Times New Roman"/>
          <w:sz w:val="24"/>
        </w:rPr>
        <w:t xml:space="preserve">, batıda Müftü Deresi, doğuda </w:t>
      </w:r>
      <w:proofErr w:type="spellStart"/>
      <w:r w:rsidRPr="00B725CA">
        <w:rPr>
          <w:rFonts w:ascii="Times New Roman" w:hAnsi="Times New Roman" w:cs="Times New Roman"/>
          <w:sz w:val="24"/>
        </w:rPr>
        <w:t>Akbelen</w:t>
      </w:r>
      <w:proofErr w:type="spellEnd"/>
      <w:r w:rsidRPr="00B725CA">
        <w:rPr>
          <w:rFonts w:ascii="Times New Roman" w:hAnsi="Times New Roman" w:cs="Times New Roman"/>
          <w:sz w:val="24"/>
        </w:rPr>
        <w:t xml:space="preserve"> Bulvarı, güneyde Hüseyin Okan </w:t>
      </w:r>
      <w:proofErr w:type="spellStart"/>
      <w:r w:rsidRPr="00B725CA">
        <w:rPr>
          <w:rFonts w:ascii="Times New Roman" w:hAnsi="Times New Roman" w:cs="Times New Roman"/>
          <w:sz w:val="24"/>
        </w:rPr>
        <w:t>Merzeci</w:t>
      </w:r>
      <w:proofErr w:type="spellEnd"/>
      <w:r w:rsidRPr="00B725CA">
        <w:rPr>
          <w:rFonts w:ascii="Times New Roman" w:hAnsi="Times New Roman" w:cs="Times New Roman"/>
          <w:sz w:val="24"/>
        </w:rPr>
        <w:t xml:space="preserve"> Bulvarı, kuzeyde 4. Çevreyolu ve çevresi ile sınırlı yaklaşık 315 </w:t>
      </w:r>
      <w:proofErr w:type="spellStart"/>
      <w:r w:rsidRPr="00B725CA">
        <w:rPr>
          <w:rFonts w:ascii="Times New Roman" w:hAnsi="Times New Roman" w:cs="Times New Roman"/>
          <w:sz w:val="24"/>
        </w:rPr>
        <w:t>ha’lık</w:t>
      </w:r>
      <w:proofErr w:type="spellEnd"/>
      <w:r w:rsidRPr="00B725CA">
        <w:rPr>
          <w:rFonts w:ascii="Times New Roman" w:hAnsi="Times New Roman" w:cs="Times New Roman"/>
          <w:sz w:val="24"/>
        </w:rPr>
        <w:t xml:space="preserve"> alanı kapsamaktadır.</w:t>
      </w:r>
    </w:p>
    <w:p w:rsidR="006214CB" w:rsidRDefault="005A5C77" w:rsidP="006214CB">
      <w:pPr>
        <w:ind w:firstLine="708"/>
        <w:jc w:val="both"/>
        <w:rPr>
          <w:rFonts w:ascii="Times New Roman" w:hAnsi="Times New Roman" w:cs="Times New Roman"/>
          <w:sz w:val="24"/>
        </w:rPr>
      </w:pPr>
      <w:r w:rsidRPr="00B725CA">
        <w:rPr>
          <w:rFonts w:ascii="Times New Roman" w:hAnsi="Times New Roman" w:cs="Times New Roman"/>
          <w:sz w:val="24"/>
        </w:rPr>
        <w:t xml:space="preserve">15.09.2022 tarihli komisyon raporu </w:t>
      </w:r>
      <w:r w:rsidR="00A14C22">
        <w:rPr>
          <w:rFonts w:ascii="Times New Roman" w:hAnsi="Times New Roman" w:cs="Times New Roman"/>
          <w:sz w:val="24"/>
        </w:rPr>
        <w:t>ile</w:t>
      </w:r>
      <w:r w:rsidRPr="00B725CA">
        <w:rPr>
          <w:rFonts w:ascii="Times New Roman" w:hAnsi="Times New Roman" w:cs="Times New Roman"/>
          <w:sz w:val="24"/>
        </w:rPr>
        <w:t xml:space="preserve"> bahse konu plana askı ilan süresi içerisinde gelen </w:t>
      </w:r>
      <w:r w:rsidR="00A14BE2">
        <w:rPr>
          <w:rFonts w:ascii="Times New Roman" w:hAnsi="Times New Roman" w:cs="Times New Roman"/>
          <w:sz w:val="24"/>
        </w:rPr>
        <w:t>itirazlar</w:t>
      </w:r>
      <w:r w:rsidR="006214CB" w:rsidRPr="00B725CA">
        <w:rPr>
          <w:rFonts w:ascii="Times New Roman" w:hAnsi="Times New Roman" w:cs="Times New Roman"/>
          <w:sz w:val="24"/>
        </w:rPr>
        <w:t xml:space="preserve"> değerlendirilmiş ve </w:t>
      </w:r>
      <w:r w:rsidR="000C2545" w:rsidRPr="00B725CA">
        <w:rPr>
          <w:rFonts w:ascii="Times New Roman" w:hAnsi="Times New Roman" w:cs="Times New Roman"/>
          <w:sz w:val="24"/>
        </w:rPr>
        <w:t>21 kat olarak belirlenen</w:t>
      </w:r>
      <w:r w:rsidR="00A14BE2">
        <w:rPr>
          <w:rFonts w:ascii="Times New Roman" w:hAnsi="Times New Roman" w:cs="Times New Roman"/>
          <w:sz w:val="24"/>
        </w:rPr>
        <w:t xml:space="preserve"> k</w:t>
      </w:r>
      <w:r w:rsidR="006214CB" w:rsidRPr="00B725CA">
        <w:rPr>
          <w:rFonts w:ascii="Times New Roman" w:hAnsi="Times New Roman" w:cs="Times New Roman"/>
          <w:sz w:val="24"/>
        </w:rPr>
        <w:t>at yüksekliğin</w:t>
      </w:r>
      <w:r w:rsidR="000C2545" w:rsidRPr="00B725CA">
        <w:rPr>
          <w:rFonts w:ascii="Times New Roman" w:hAnsi="Times New Roman" w:cs="Times New Roman"/>
          <w:sz w:val="24"/>
        </w:rPr>
        <w:t xml:space="preserve">in 2 kata düşürülmesi yönünde </w:t>
      </w:r>
      <w:r w:rsidR="006214CB" w:rsidRPr="00B725CA">
        <w:rPr>
          <w:rFonts w:ascii="Times New Roman" w:hAnsi="Times New Roman" w:cs="Times New Roman"/>
          <w:sz w:val="24"/>
        </w:rPr>
        <w:t>gelen itirazlar</w:t>
      </w:r>
      <w:r w:rsidR="000C2545" w:rsidRPr="00B725CA">
        <w:rPr>
          <w:rFonts w:ascii="Times New Roman" w:hAnsi="Times New Roman" w:cs="Times New Roman"/>
          <w:sz w:val="24"/>
        </w:rPr>
        <w:t xml:space="preserve">ın </w:t>
      </w:r>
      <w:r w:rsidR="006214CB" w:rsidRPr="00B725CA">
        <w:rPr>
          <w:rFonts w:ascii="Times New Roman" w:hAnsi="Times New Roman" w:cs="Times New Roman"/>
          <w:sz w:val="24"/>
        </w:rPr>
        <w:t xml:space="preserve">oy çokluğuyla </w:t>
      </w:r>
      <w:r w:rsidR="000C2545" w:rsidRPr="00B725CA">
        <w:rPr>
          <w:rFonts w:ascii="Times New Roman" w:hAnsi="Times New Roman" w:cs="Times New Roman"/>
          <w:sz w:val="24"/>
        </w:rPr>
        <w:t xml:space="preserve">reddine </w:t>
      </w:r>
      <w:r w:rsidR="006214CB" w:rsidRPr="00B725CA">
        <w:rPr>
          <w:rFonts w:ascii="Times New Roman" w:hAnsi="Times New Roman" w:cs="Times New Roman"/>
          <w:sz w:val="24"/>
        </w:rPr>
        <w:t>karar verilmiştir.</w:t>
      </w:r>
    </w:p>
    <w:p w:rsidR="00F270B5" w:rsidRDefault="00EB0A5A" w:rsidP="006214CB">
      <w:pPr>
        <w:ind w:firstLine="708"/>
        <w:jc w:val="both"/>
        <w:rPr>
          <w:rFonts w:ascii="Times New Roman" w:hAnsi="Times New Roman" w:cs="Times New Roman"/>
          <w:sz w:val="24"/>
        </w:rPr>
      </w:pPr>
      <w:r>
        <w:rPr>
          <w:rFonts w:ascii="Times New Roman" w:hAnsi="Times New Roman" w:cs="Times New Roman"/>
          <w:sz w:val="24"/>
        </w:rPr>
        <w:t xml:space="preserve">Toroslar 9. </w:t>
      </w:r>
      <w:r w:rsidR="00F270B5" w:rsidRPr="00EB0A5A">
        <w:rPr>
          <w:rFonts w:ascii="Times New Roman" w:hAnsi="Times New Roman" w:cs="Times New Roman"/>
          <w:sz w:val="24"/>
        </w:rPr>
        <w:t xml:space="preserve">Etap 1/1000 Ölçekli Uygulama İmar Planı </w:t>
      </w:r>
      <w:r w:rsidR="00A14BE2">
        <w:rPr>
          <w:rFonts w:ascii="Times New Roman" w:hAnsi="Times New Roman" w:cs="Times New Roman"/>
          <w:sz w:val="24"/>
        </w:rPr>
        <w:t>önerilen,</w:t>
      </w:r>
      <w:r w:rsidR="00F270B5" w:rsidRPr="00EB0A5A">
        <w:rPr>
          <w:rFonts w:ascii="Times New Roman" w:hAnsi="Times New Roman" w:cs="Times New Roman"/>
          <w:sz w:val="24"/>
        </w:rPr>
        <w:t xml:space="preserve"> meri uygulama imar planlarında “Serbest Nizam 2 Kat (S-2) olarak belirlenen ve bu doğrultuda yapılaşması büy</w:t>
      </w:r>
      <w:r w:rsidR="00A14BE2">
        <w:rPr>
          <w:rFonts w:ascii="Times New Roman" w:hAnsi="Times New Roman" w:cs="Times New Roman"/>
          <w:sz w:val="24"/>
        </w:rPr>
        <w:t>ük oranda tamamlanan bölgelerde,</w:t>
      </w:r>
      <w:r w:rsidR="00F270B5" w:rsidRPr="00EB0A5A">
        <w:rPr>
          <w:rFonts w:ascii="Times New Roman" w:hAnsi="Times New Roman" w:cs="Times New Roman"/>
          <w:sz w:val="24"/>
        </w:rPr>
        <w:t xml:space="preserve"> yeni bir ada düzeni oluşturmadan, parsel ve ada bütünleşmesini özendirecek kararlar üretmeden, mevcut parselasyon ve ada düzeni korunarak sadece p</w:t>
      </w:r>
      <w:r w:rsidR="00A14C22">
        <w:rPr>
          <w:rFonts w:ascii="Times New Roman" w:hAnsi="Times New Roman" w:cs="Times New Roman"/>
          <w:sz w:val="24"/>
        </w:rPr>
        <w:t>lan üzerinde kat yüksekliğini 2’den 21’</w:t>
      </w:r>
      <w:r w:rsidR="00F270B5" w:rsidRPr="00EB0A5A">
        <w:rPr>
          <w:rFonts w:ascii="Times New Roman" w:hAnsi="Times New Roman" w:cs="Times New Roman"/>
          <w:sz w:val="24"/>
        </w:rPr>
        <w:t>e yükseltecek biçimde bölgenin yapılaşmasına ve dönüşümüne katkı sağlamaya</w:t>
      </w:r>
      <w:r w:rsidR="00A14BE2">
        <w:rPr>
          <w:rFonts w:ascii="Times New Roman" w:hAnsi="Times New Roman" w:cs="Times New Roman"/>
          <w:sz w:val="24"/>
        </w:rPr>
        <w:t>n düzenlemeler</w:t>
      </w:r>
      <w:r w:rsidR="00F270B5" w:rsidRPr="00EB0A5A">
        <w:rPr>
          <w:rFonts w:ascii="Times New Roman" w:hAnsi="Times New Roman" w:cs="Times New Roman"/>
          <w:sz w:val="24"/>
        </w:rPr>
        <w:t xml:space="preserve"> tarafımızca uygun görülmemesine rağmen oy çokluğu ile </w:t>
      </w:r>
      <w:r w:rsidR="00A14BE2">
        <w:rPr>
          <w:rFonts w:ascii="Times New Roman" w:hAnsi="Times New Roman" w:cs="Times New Roman"/>
          <w:sz w:val="24"/>
        </w:rPr>
        <w:t>kabul edilmişti.</w:t>
      </w:r>
    </w:p>
    <w:p w:rsidR="00A14BE2" w:rsidRDefault="00A14BE2" w:rsidP="006214CB">
      <w:pPr>
        <w:ind w:firstLine="708"/>
        <w:jc w:val="both"/>
        <w:rPr>
          <w:rFonts w:ascii="Times New Roman" w:hAnsi="Times New Roman" w:cs="Times New Roman"/>
          <w:sz w:val="24"/>
        </w:rPr>
      </w:pPr>
      <w:r>
        <w:rPr>
          <w:rFonts w:ascii="Times New Roman" w:hAnsi="Times New Roman" w:cs="Times New Roman"/>
          <w:sz w:val="24"/>
        </w:rPr>
        <w:t xml:space="preserve">Bu nitelikte karar üretilmiş olan doğuda </w:t>
      </w:r>
      <w:proofErr w:type="spellStart"/>
      <w:r>
        <w:rPr>
          <w:rFonts w:ascii="Times New Roman" w:hAnsi="Times New Roman" w:cs="Times New Roman"/>
          <w:sz w:val="24"/>
        </w:rPr>
        <w:t>Akbelen</w:t>
      </w:r>
      <w:proofErr w:type="spellEnd"/>
      <w:r>
        <w:rPr>
          <w:rFonts w:ascii="Times New Roman" w:hAnsi="Times New Roman" w:cs="Times New Roman"/>
          <w:sz w:val="24"/>
        </w:rPr>
        <w:t xml:space="preserve"> Bulvarı, Batıda 4. Çevre Yolu, güneyde 97071. sokak arasındaki bölgeden, mevcut yapılaşma deseninin korunması yönünde 46 adet itiraz gelmiştir. Bu bölgede 21 kat kararı kabul görmemiştir.  </w:t>
      </w:r>
    </w:p>
    <w:p w:rsidR="00A14BE2" w:rsidRDefault="00A14BE2" w:rsidP="006214CB">
      <w:pPr>
        <w:ind w:firstLine="708"/>
        <w:jc w:val="both"/>
        <w:rPr>
          <w:rFonts w:ascii="Times New Roman" w:hAnsi="Times New Roman" w:cs="Times New Roman"/>
          <w:sz w:val="24"/>
        </w:rPr>
      </w:pPr>
      <w:r>
        <w:rPr>
          <w:rFonts w:ascii="Times New Roman" w:hAnsi="Times New Roman" w:cs="Times New Roman"/>
          <w:sz w:val="24"/>
        </w:rPr>
        <w:t>Daha önce de gerekçelerini belirttiğimiz gibi bölge halkının görüşü alınmadan detaylı analizler ile vatandaş odaklı yerinde dönüşüm stratejileri belirlemeden, ulaşım ve sosyal altyapı ihtiyaçları karşılanmadan, mevcut parsel ve ada düzeni korunarak bu bölgenin kat yüksekliğinin 21’e çıkarılmasının bölgenin dönüşümüne hiçbir katkısının olmadığını belirtir ve bu bölgenin 2 kata düşürülmesi yönünde gelen itirazların yerinde olduğunu değerlendirerek şerh düşeriz.</w:t>
      </w:r>
    </w:p>
    <w:p w:rsidR="00B56ACC" w:rsidRPr="008E63E1" w:rsidRDefault="00B56ACC" w:rsidP="00B56ACC">
      <w:pPr>
        <w:pBdr>
          <w:bottom w:val="single" w:sz="12" w:space="1" w:color="auto"/>
        </w:pBdr>
        <w:rPr>
          <w:b/>
          <w:sz w:val="18"/>
          <w:szCs w:val="16"/>
        </w:rPr>
      </w:pPr>
      <w:r w:rsidRPr="008E63E1">
        <w:rPr>
          <w:b/>
          <w:sz w:val="18"/>
          <w:szCs w:val="16"/>
        </w:rPr>
        <w:t>KAMU VE ÖZEL SEKTÖR YATIRIMLARI KOORDİNE VE İZLEME KOMİSYONU ÜYELERİNİN ADI SOYADI VE İMZASI</w:t>
      </w:r>
    </w:p>
    <w:tbl>
      <w:tblPr>
        <w:tblW w:w="9322" w:type="dxa"/>
        <w:tblLook w:val="04A0" w:firstRow="1" w:lastRow="0" w:firstColumn="1" w:lastColumn="0" w:noHBand="0" w:noVBand="1"/>
      </w:tblPr>
      <w:tblGrid>
        <w:gridCol w:w="3070"/>
        <w:gridCol w:w="3071"/>
        <w:gridCol w:w="3181"/>
      </w:tblGrid>
      <w:tr w:rsidR="00B56ACC" w:rsidRPr="008E63E1" w:rsidTr="0011184E">
        <w:trPr>
          <w:trHeight w:val="702"/>
        </w:trPr>
        <w:tc>
          <w:tcPr>
            <w:tcW w:w="3070" w:type="dxa"/>
            <w:vAlign w:val="center"/>
            <w:hideMark/>
          </w:tcPr>
          <w:p w:rsidR="00B56ACC" w:rsidRPr="008E63E1" w:rsidRDefault="00B56ACC" w:rsidP="0011184E">
            <w:pPr>
              <w:jc w:val="center"/>
              <w:rPr>
                <w:b/>
                <w:color w:val="000000"/>
                <w:sz w:val="18"/>
                <w:szCs w:val="16"/>
              </w:rPr>
            </w:pPr>
            <w:r w:rsidRPr="008E63E1">
              <w:rPr>
                <w:b/>
                <w:color w:val="000000"/>
                <w:sz w:val="18"/>
                <w:szCs w:val="16"/>
              </w:rPr>
              <w:t>ÜYE</w:t>
            </w:r>
          </w:p>
          <w:p w:rsidR="00B56ACC" w:rsidRPr="008E63E1" w:rsidRDefault="00B56ACC" w:rsidP="0011184E">
            <w:pPr>
              <w:jc w:val="center"/>
              <w:rPr>
                <w:b/>
                <w:color w:val="000000"/>
                <w:sz w:val="18"/>
                <w:szCs w:val="16"/>
              </w:rPr>
            </w:pPr>
            <w:r w:rsidRPr="008E63E1">
              <w:rPr>
                <w:b/>
                <w:color w:val="000000"/>
                <w:sz w:val="18"/>
                <w:szCs w:val="16"/>
              </w:rPr>
              <w:t>Ali DİNSEVER</w:t>
            </w:r>
          </w:p>
        </w:tc>
        <w:tc>
          <w:tcPr>
            <w:tcW w:w="3071" w:type="dxa"/>
            <w:vAlign w:val="center"/>
            <w:hideMark/>
          </w:tcPr>
          <w:p w:rsidR="00B56ACC" w:rsidRPr="008E63E1" w:rsidRDefault="00B56ACC" w:rsidP="0011184E">
            <w:pPr>
              <w:jc w:val="center"/>
              <w:rPr>
                <w:b/>
                <w:color w:val="000000"/>
                <w:sz w:val="18"/>
                <w:szCs w:val="16"/>
              </w:rPr>
            </w:pPr>
            <w:r w:rsidRPr="008E63E1">
              <w:rPr>
                <w:b/>
                <w:color w:val="000000"/>
                <w:sz w:val="18"/>
                <w:szCs w:val="16"/>
              </w:rPr>
              <w:t>ÜYE</w:t>
            </w:r>
          </w:p>
          <w:p w:rsidR="00B56ACC" w:rsidRPr="008E63E1" w:rsidRDefault="00B56ACC" w:rsidP="0011184E">
            <w:pPr>
              <w:jc w:val="center"/>
              <w:rPr>
                <w:b/>
                <w:color w:val="000000"/>
                <w:sz w:val="18"/>
                <w:szCs w:val="16"/>
              </w:rPr>
            </w:pPr>
            <w:r w:rsidRPr="008E63E1">
              <w:rPr>
                <w:b/>
                <w:color w:val="000000"/>
                <w:sz w:val="18"/>
                <w:szCs w:val="16"/>
              </w:rPr>
              <w:t>Erden DOĞRUÖZ</w:t>
            </w:r>
          </w:p>
        </w:tc>
        <w:tc>
          <w:tcPr>
            <w:tcW w:w="3181" w:type="dxa"/>
            <w:vAlign w:val="center"/>
            <w:hideMark/>
          </w:tcPr>
          <w:p w:rsidR="00B56ACC" w:rsidRPr="008E63E1" w:rsidRDefault="00B56ACC" w:rsidP="0011184E">
            <w:pPr>
              <w:jc w:val="center"/>
              <w:rPr>
                <w:b/>
                <w:color w:val="000000"/>
                <w:sz w:val="18"/>
                <w:szCs w:val="16"/>
              </w:rPr>
            </w:pPr>
            <w:r w:rsidRPr="008E63E1">
              <w:rPr>
                <w:b/>
                <w:color w:val="000000"/>
                <w:sz w:val="18"/>
                <w:szCs w:val="16"/>
              </w:rPr>
              <w:t>ÜYE</w:t>
            </w:r>
          </w:p>
          <w:p w:rsidR="00B56ACC" w:rsidRPr="008E63E1" w:rsidRDefault="00B56ACC" w:rsidP="0011184E">
            <w:pPr>
              <w:jc w:val="center"/>
              <w:rPr>
                <w:b/>
                <w:color w:val="000000"/>
                <w:sz w:val="18"/>
                <w:szCs w:val="16"/>
              </w:rPr>
            </w:pPr>
            <w:r w:rsidRPr="008E63E1">
              <w:rPr>
                <w:b/>
                <w:color w:val="000000"/>
                <w:sz w:val="18"/>
                <w:szCs w:val="16"/>
              </w:rPr>
              <w:t>Abdurrahman YILDIZ</w:t>
            </w:r>
          </w:p>
          <w:p w:rsidR="00B56ACC" w:rsidRPr="008E63E1" w:rsidRDefault="00B56ACC" w:rsidP="0011184E">
            <w:pPr>
              <w:jc w:val="center"/>
              <w:rPr>
                <w:b/>
                <w:color w:val="000000"/>
                <w:sz w:val="18"/>
                <w:szCs w:val="16"/>
              </w:rPr>
            </w:pPr>
          </w:p>
        </w:tc>
      </w:tr>
    </w:tbl>
    <w:p w:rsidR="00B56ACC" w:rsidRPr="008E63E1" w:rsidRDefault="00B56ACC" w:rsidP="00B56ACC">
      <w:pPr>
        <w:pBdr>
          <w:bottom w:val="single" w:sz="12" w:space="1" w:color="auto"/>
        </w:pBdr>
        <w:rPr>
          <w:b/>
          <w:sz w:val="18"/>
          <w:szCs w:val="16"/>
        </w:rPr>
      </w:pPr>
      <w:r w:rsidRPr="008E63E1">
        <w:rPr>
          <w:b/>
          <w:sz w:val="18"/>
          <w:szCs w:val="16"/>
        </w:rPr>
        <w:t>ULAŞIM  KOMİSYONU ÜYELERİNİN ADI SOYADI VE İMZASI</w:t>
      </w:r>
    </w:p>
    <w:tbl>
      <w:tblPr>
        <w:tblW w:w="9606" w:type="dxa"/>
        <w:tblLook w:val="04A0" w:firstRow="1" w:lastRow="0" w:firstColumn="1" w:lastColumn="0" w:noHBand="0" w:noVBand="1"/>
      </w:tblPr>
      <w:tblGrid>
        <w:gridCol w:w="3070"/>
        <w:gridCol w:w="3071"/>
        <w:gridCol w:w="3465"/>
      </w:tblGrid>
      <w:tr w:rsidR="00B56ACC" w:rsidRPr="008E63E1" w:rsidTr="0011184E">
        <w:trPr>
          <w:trHeight w:val="712"/>
        </w:trPr>
        <w:tc>
          <w:tcPr>
            <w:tcW w:w="3070" w:type="dxa"/>
            <w:vAlign w:val="center"/>
          </w:tcPr>
          <w:p w:rsidR="00B56ACC" w:rsidRPr="008E63E1" w:rsidRDefault="00B56ACC" w:rsidP="0011184E">
            <w:pPr>
              <w:jc w:val="center"/>
              <w:rPr>
                <w:b/>
                <w:sz w:val="18"/>
                <w:szCs w:val="16"/>
              </w:rPr>
            </w:pPr>
            <w:r w:rsidRPr="008E63E1">
              <w:rPr>
                <w:b/>
                <w:sz w:val="18"/>
                <w:szCs w:val="16"/>
              </w:rPr>
              <w:t>ÜYE</w:t>
            </w:r>
          </w:p>
          <w:p w:rsidR="00B56ACC" w:rsidRPr="008E63E1" w:rsidRDefault="00B56ACC" w:rsidP="0011184E">
            <w:pPr>
              <w:jc w:val="center"/>
              <w:rPr>
                <w:b/>
                <w:sz w:val="18"/>
                <w:szCs w:val="16"/>
              </w:rPr>
            </w:pPr>
            <w:r w:rsidRPr="008E63E1">
              <w:rPr>
                <w:b/>
                <w:sz w:val="18"/>
                <w:szCs w:val="16"/>
              </w:rPr>
              <w:t>Muhittin ERTAŞ</w:t>
            </w:r>
          </w:p>
        </w:tc>
        <w:tc>
          <w:tcPr>
            <w:tcW w:w="3071" w:type="dxa"/>
            <w:vAlign w:val="center"/>
          </w:tcPr>
          <w:p w:rsidR="00B56ACC" w:rsidRPr="008E63E1" w:rsidRDefault="00B56ACC" w:rsidP="0011184E">
            <w:pPr>
              <w:jc w:val="center"/>
              <w:rPr>
                <w:b/>
                <w:sz w:val="18"/>
                <w:szCs w:val="16"/>
              </w:rPr>
            </w:pPr>
            <w:r w:rsidRPr="008E63E1">
              <w:rPr>
                <w:b/>
                <w:sz w:val="18"/>
                <w:szCs w:val="16"/>
              </w:rPr>
              <w:t>ÜYE</w:t>
            </w:r>
          </w:p>
          <w:p w:rsidR="00B56ACC" w:rsidRPr="008E63E1" w:rsidRDefault="00B56ACC" w:rsidP="0011184E">
            <w:pPr>
              <w:jc w:val="center"/>
              <w:rPr>
                <w:b/>
                <w:sz w:val="18"/>
                <w:szCs w:val="16"/>
              </w:rPr>
            </w:pPr>
            <w:r w:rsidRPr="008E63E1">
              <w:rPr>
                <w:b/>
                <w:sz w:val="18"/>
                <w:szCs w:val="16"/>
              </w:rPr>
              <w:t>Bedri DURSUN</w:t>
            </w:r>
          </w:p>
        </w:tc>
        <w:tc>
          <w:tcPr>
            <w:tcW w:w="3465" w:type="dxa"/>
            <w:vAlign w:val="center"/>
          </w:tcPr>
          <w:p w:rsidR="00B56ACC" w:rsidRPr="008E63E1" w:rsidRDefault="00B56ACC" w:rsidP="0011184E">
            <w:pPr>
              <w:jc w:val="center"/>
              <w:rPr>
                <w:b/>
                <w:sz w:val="18"/>
                <w:szCs w:val="16"/>
              </w:rPr>
            </w:pPr>
            <w:r w:rsidRPr="008E63E1">
              <w:rPr>
                <w:b/>
                <w:sz w:val="18"/>
                <w:szCs w:val="16"/>
              </w:rPr>
              <w:t>ÜYE</w:t>
            </w:r>
          </w:p>
          <w:p w:rsidR="00B56ACC" w:rsidRDefault="00B56ACC" w:rsidP="00B56ACC">
            <w:pPr>
              <w:jc w:val="center"/>
              <w:rPr>
                <w:b/>
                <w:sz w:val="18"/>
                <w:szCs w:val="16"/>
              </w:rPr>
            </w:pPr>
            <w:r w:rsidRPr="008E63E1">
              <w:rPr>
                <w:b/>
                <w:sz w:val="18"/>
                <w:szCs w:val="16"/>
              </w:rPr>
              <w:t>Hasan Özalp ÖNAL</w:t>
            </w:r>
          </w:p>
          <w:p w:rsidR="00B56ACC" w:rsidRPr="008E63E1" w:rsidRDefault="00B56ACC" w:rsidP="00B56ACC">
            <w:pPr>
              <w:jc w:val="center"/>
              <w:rPr>
                <w:b/>
                <w:sz w:val="12"/>
                <w:szCs w:val="16"/>
              </w:rPr>
            </w:pPr>
          </w:p>
        </w:tc>
      </w:tr>
    </w:tbl>
    <w:p w:rsidR="00B56ACC" w:rsidRPr="008E63E1" w:rsidRDefault="00B56ACC" w:rsidP="00B56ACC">
      <w:pPr>
        <w:pBdr>
          <w:bottom w:val="single" w:sz="12" w:space="1" w:color="auto"/>
        </w:pBdr>
        <w:rPr>
          <w:b/>
          <w:sz w:val="18"/>
          <w:szCs w:val="16"/>
        </w:rPr>
      </w:pPr>
      <w:r w:rsidRPr="008E63E1">
        <w:rPr>
          <w:b/>
          <w:sz w:val="18"/>
          <w:szCs w:val="16"/>
        </w:rPr>
        <w:t>ÇEVRE VE SAĞLIK KOMİSYONU ÜYELERİNİN ADI SOYADI VE İMZASI</w:t>
      </w:r>
    </w:p>
    <w:tbl>
      <w:tblPr>
        <w:tblpPr w:leftFromText="141" w:rightFromText="141" w:vertAnchor="text" w:tblpY="1"/>
        <w:tblOverlap w:val="never"/>
        <w:tblW w:w="9606" w:type="dxa"/>
        <w:tblLook w:val="04A0" w:firstRow="1" w:lastRow="0" w:firstColumn="1" w:lastColumn="0" w:noHBand="0" w:noVBand="1"/>
      </w:tblPr>
      <w:tblGrid>
        <w:gridCol w:w="2376"/>
        <w:gridCol w:w="694"/>
        <w:gridCol w:w="1716"/>
        <w:gridCol w:w="2268"/>
        <w:gridCol w:w="2552"/>
      </w:tblGrid>
      <w:tr w:rsidR="00B56ACC" w:rsidRPr="008E63E1" w:rsidTr="00B56ACC">
        <w:trPr>
          <w:trHeight w:val="855"/>
        </w:trPr>
        <w:tc>
          <w:tcPr>
            <w:tcW w:w="2376" w:type="dxa"/>
          </w:tcPr>
          <w:p w:rsidR="00B56ACC" w:rsidRPr="008E63E1" w:rsidRDefault="00B56ACC" w:rsidP="00B56ACC">
            <w:pPr>
              <w:jc w:val="center"/>
              <w:rPr>
                <w:b/>
                <w:sz w:val="18"/>
                <w:szCs w:val="16"/>
              </w:rPr>
            </w:pPr>
          </w:p>
          <w:p w:rsidR="00B56ACC" w:rsidRPr="008E63E1" w:rsidRDefault="00B56ACC" w:rsidP="00B56ACC">
            <w:pPr>
              <w:jc w:val="center"/>
              <w:rPr>
                <w:b/>
                <w:sz w:val="18"/>
                <w:szCs w:val="16"/>
              </w:rPr>
            </w:pPr>
            <w:r w:rsidRPr="008E63E1">
              <w:rPr>
                <w:b/>
                <w:sz w:val="18"/>
                <w:szCs w:val="16"/>
              </w:rPr>
              <w:t>ÜYE</w:t>
            </w:r>
          </w:p>
          <w:p w:rsidR="00B56ACC" w:rsidRPr="008E63E1" w:rsidRDefault="00B56ACC" w:rsidP="00B56ACC">
            <w:pPr>
              <w:jc w:val="center"/>
              <w:rPr>
                <w:b/>
                <w:sz w:val="18"/>
                <w:szCs w:val="16"/>
              </w:rPr>
            </w:pPr>
            <w:r w:rsidRPr="008E63E1">
              <w:rPr>
                <w:b/>
                <w:sz w:val="18"/>
                <w:szCs w:val="16"/>
              </w:rPr>
              <w:t>Tuncay GÖKÇEL</w:t>
            </w:r>
            <w:r w:rsidRPr="008E63E1">
              <w:rPr>
                <w:b/>
                <w:color w:val="FF0000"/>
                <w:sz w:val="18"/>
                <w:szCs w:val="16"/>
              </w:rPr>
              <w:t xml:space="preserve">    </w:t>
            </w:r>
          </w:p>
        </w:tc>
        <w:tc>
          <w:tcPr>
            <w:tcW w:w="2410" w:type="dxa"/>
            <w:gridSpan w:val="2"/>
          </w:tcPr>
          <w:p w:rsidR="00B56ACC" w:rsidRPr="008E63E1" w:rsidRDefault="00B56ACC" w:rsidP="00B56ACC">
            <w:pPr>
              <w:jc w:val="center"/>
              <w:rPr>
                <w:sz w:val="18"/>
                <w:szCs w:val="16"/>
              </w:rPr>
            </w:pPr>
          </w:p>
        </w:tc>
        <w:tc>
          <w:tcPr>
            <w:tcW w:w="2268" w:type="dxa"/>
          </w:tcPr>
          <w:p w:rsidR="00B56ACC" w:rsidRPr="008E63E1" w:rsidRDefault="00B56ACC" w:rsidP="00B56ACC">
            <w:pPr>
              <w:jc w:val="center"/>
              <w:rPr>
                <w:b/>
                <w:sz w:val="18"/>
                <w:szCs w:val="16"/>
              </w:rPr>
            </w:pPr>
          </w:p>
          <w:p w:rsidR="00B56ACC" w:rsidRPr="008E63E1" w:rsidRDefault="00B56ACC" w:rsidP="00B56ACC">
            <w:pPr>
              <w:rPr>
                <w:b/>
                <w:sz w:val="18"/>
                <w:szCs w:val="16"/>
              </w:rPr>
            </w:pPr>
            <w:r w:rsidRPr="008E63E1">
              <w:rPr>
                <w:b/>
                <w:sz w:val="18"/>
                <w:szCs w:val="16"/>
              </w:rPr>
              <w:t>ÜYE</w:t>
            </w:r>
          </w:p>
          <w:p w:rsidR="00B56ACC" w:rsidRPr="008E63E1" w:rsidRDefault="00B56ACC" w:rsidP="00B56ACC">
            <w:pPr>
              <w:rPr>
                <w:b/>
                <w:sz w:val="18"/>
                <w:szCs w:val="16"/>
              </w:rPr>
            </w:pPr>
            <w:r w:rsidRPr="008E63E1">
              <w:rPr>
                <w:b/>
                <w:sz w:val="18"/>
                <w:szCs w:val="16"/>
              </w:rPr>
              <w:t xml:space="preserve">Erden DOĞRUÖZ           </w:t>
            </w:r>
          </w:p>
        </w:tc>
        <w:tc>
          <w:tcPr>
            <w:tcW w:w="2552" w:type="dxa"/>
          </w:tcPr>
          <w:p w:rsidR="00B56ACC" w:rsidRPr="008E63E1" w:rsidRDefault="00B56ACC" w:rsidP="00B56ACC">
            <w:pPr>
              <w:jc w:val="center"/>
              <w:rPr>
                <w:b/>
                <w:sz w:val="18"/>
                <w:szCs w:val="16"/>
              </w:rPr>
            </w:pPr>
          </w:p>
          <w:p w:rsidR="00B56ACC" w:rsidRPr="008E63E1" w:rsidRDefault="00B56ACC" w:rsidP="00B56ACC">
            <w:pPr>
              <w:jc w:val="center"/>
              <w:rPr>
                <w:b/>
                <w:sz w:val="18"/>
                <w:szCs w:val="16"/>
              </w:rPr>
            </w:pPr>
            <w:r w:rsidRPr="008E63E1">
              <w:rPr>
                <w:b/>
                <w:sz w:val="18"/>
                <w:szCs w:val="16"/>
              </w:rPr>
              <w:t>ÜYE</w:t>
            </w:r>
          </w:p>
          <w:p w:rsidR="00B56ACC" w:rsidRPr="008E63E1" w:rsidRDefault="00B56ACC" w:rsidP="00B56ACC">
            <w:pPr>
              <w:jc w:val="center"/>
              <w:rPr>
                <w:b/>
                <w:sz w:val="18"/>
                <w:szCs w:val="16"/>
              </w:rPr>
            </w:pPr>
            <w:r w:rsidRPr="008E63E1">
              <w:rPr>
                <w:b/>
                <w:sz w:val="18"/>
                <w:szCs w:val="16"/>
              </w:rPr>
              <w:t>Özgür EMİRE</w:t>
            </w:r>
          </w:p>
        </w:tc>
      </w:tr>
      <w:tr w:rsidR="00B56ACC" w:rsidRPr="008E63E1" w:rsidTr="00B56ACC">
        <w:trPr>
          <w:gridAfter w:val="3"/>
          <w:wAfter w:w="6536" w:type="dxa"/>
          <w:trHeight w:val="561"/>
        </w:trPr>
        <w:tc>
          <w:tcPr>
            <w:tcW w:w="3070" w:type="dxa"/>
            <w:gridSpan w:val="2"/>
          </w:tcPr>
          <w:p w:rsidR="00B56ACC" w:rsidRPr="008E63E1" w:rsidRDefault="00B56ACC" w:rsidP="00B56ACC">
            <w:pPr>
              <w:tabs>
                <w:tab w:val="left" w:pos="2145"/>
              </w:tabs>
              <w:rPr>
                <w:b/>
                <w:color w:val="FF0000"/>
                <w:sz w:val="18"/>
                <w:szCs w:val="16"/>
              </w:rPr>
            </w:pPr>
            <w:r>
              <w:rPr>
                <w:b/>
                <w:color w:val="FF0000"/>
                <w:sz w:val="18"/>
                <w:szCs w:val="16"/>
              </w:rPr>
              <w:tab/>
            </w:r>
          </w:p>
        </w:tc>
      </w:tr>
    </w:tbl>
    <w:p w:rsidR="00B56ACC" w:rsidRDefault="00B56ACC" w:rsidP="00B56ACC">
      <w:pPr>
        <w:pBdr>
          <w:bottom w:val="single" w:sz="12" w:space="1" w:color="auto"/>
        </w:pBdr>
        <w:rPr>
          <w:b/>
          <w:sz w:val="18"/>
          <w:szCs w:val="16"/>
        </w:rPr>
      </w:pPr>
      <w:r w:rsidRPr="008E63E1">
        <w:rPr>
          <w:b/>
          <w:sz w:val="18"/>
          <w:szCs w:val="16"/>
        </w:rPr>
        <w:t xml:space="preserve"> </w:t>
      </w:r>
    </w:p>
    <w:p w:rsidR="00B56ACC" w:rsidRDefault="00B56ACC" w:rsidP="00B56ACC">
      <w:pPr>
        <w:pBdr>
          <w:bottom w:val="single" w:sz="12" w:space="1" w:color="auto"/>
        </w:pBdr>
        <w:rPr>
          <w:b/>
          <w:sz w:val="18"/>
          <w:szCs w:val="16"/>
        </w:rPr>
      </w:pPr>
    </w:p>
    <w:p w:rsidR="00B56ACC" w:rsidRDefault="00B56ACC" w:rsidP="00B56ACC">
      <w:pPr>
        <w:pBdr>
          <w:bottom w:val="single" w:sz="12" w:space="1" w:color="auto"/>
        </w:pBdr>
        <w:rPr>
          <w:b/>
          <w:sz w:val="18"/>
          <w:szCs w:val="16"/>
        </w:rPr>
      </w:pPr>
    </w:p>
    <w:p w:rsidR="00B56ACC" w:rsidRDefault="00B56ACC" w:rsidP="00B56ACC">
      <w:pPr>
        <w:pBdr>
          <w:bottom w:val="single" w:sz="12" w:space="1" w:color="auto"/>
        </w:pBdr>
        <w:rPr>
          <w:b/>
          <w:sz w:val="18"/>
          <w:szCs w:val="16"/>
        </w:rPr>
      </w:pPr>
    </w:p>
    <w:p w:rsidR="00B56ACC" w:rsidRDefault="00B56ACC" w:rsidP="00B56ACC">
      <w:pPr>
        <w:pBdr>
          <w:bottom w:val="single" w:sz="12" w:space="1" w:color="auto"/>
        </w:pBdr>
        <w:rPr>
          <w:b/>
          <w:sz w:val="18"/>
          <w:szCs w:val="16"/>
        </w:rPr>
      </w:pPr>
    </w:p>
    <w:p w:rsidR="00B56ACC" w:rsidRPr="008E63E1" w:rsidRDefault="00B56ACC" w:rsidP="00B56ACC">
      <w:pPr>
        <w:pBdr>
          <w:bottom w:val="single" w:sz="12" w:space="1" w:color="auto"/>
        </w:pBdr>
        <w:rPr>
          <w:b/>
          <w:sz w:val="18"/>
          <w:szCs w:val="16"/>
        </w:rPr>
      </w:pPr>
      <w:r>
        <w:rPr>
          <w:b/>
          <w:sz w:val="18"/>
          <w:szCs w:val="16"/>
        </w:rPr>
        <w:t xml:space="preserve">İMAR VE BAYINDIRLIK </w:t>
      </w:r>
      <w:r w:rsidRPr="008E63E1">
        <w:rPr>
          <w:b/>
          <w:sz w:val="18"/>
          <w:szCs w:val="16"/>
        </w:rPr>
        <w:t>KOMİSYONU ÜYELERİNİN ADI SOYADI VE İMZASI</w:t>
      </w:r>
    </w:p>
    <w:tbl>
      <w:tblPr>
        <w:tblW w:w="9322" w:type="dxa"/>
        <w:tblLook w:val="04A0" w:firstRow="1" w:lastRow="0" w:firstColumn="1" w:lastColumn="0" w:noHBand="0" w:noVBand="1"/>
      </w:tblPr>
      <w:tblGrid>
        <w:gridCol w:w="3070"/>
        <w:gridCol w:w="3071"/>
        <w:gridCol w:w="3181"/>
      </w:tblGrid>
      <w:tr w:rsidR="00B56ACC" w:rsidRPr="008E63E1" w:rsidTr="0011184E">
        <w:trPr>
          <w:trHeight w:val="561"/>
        </w:trPr>
        <w:tc>
          <w:tcPr>
            <w:tcW w:w="3070" w:type="dxa"/>
            <w:hideMark/>
          </w:tcPr>
          <w:p w:rsidR="00B56ACC" w:rsidRPr="008E63E1" w:rsidRDefault="00B56ACC" w:rsidP="0011184E">
            <w:pPr>
              <w:jc w:val="center"/>
              <w:rPr>
                <w:b/>
                <w:sz w:val="18"/>
                <w:szCs w:val="16"/>
              </w:rPr>
            </w:pPr>
          </w:p>
          <w:p w:rsidR="00B56ACC" w:rsidRPr="008E63E1" w:rsidRDefault="00B56ACC" w:rsidP="0011184E">
            <w:pPr>
              <w:jc w:val="center"/>
              <w:rPr>
                <w:b/>
                <w:sz w:val="18"/>
                <w:szCs w:val="16"/>
              </w:rPr>
            </w:pPr>
            <w:r w:rsidRPr="008E63E1">
              <w:rPr>
                <w:b/>
                <w:sz w:val="18"/>
                <w:szCs w:val="16"/>
              </w:rPr>
              <w:t>ÜYE</w:t>
            </w:r>
          </w:p>
          <w:p w:rsidR="00B56ACC" w:rsidRPr="008E63E1" w:rsidRDefault="00B56ACC" w:rsidP="0011184E">
            <w:pPr>
              <w:jc w:val="center"/>
              <w:rPr>
                <w:b/>
                <w:sz w:val="18"/>
                <w:szCs w:val="16"/>
              </w:rPr>
            </w:pPr>
            <w:r w:rsidRPr="008E63E1">
              <w:rPr>
                <w:b/>
                <w:sz w:val="18"/>
                <w:szCs w:val="16"/>
              </w:rPr>
              <w:t>Zekeriya ÖZGÜR</w:t>
            </w:r>
          </w:p>
        </w:tc>
        <w:tc>
          <w:tcPr>
            <w:tcW w:w="3071" w:type="dxa"/>
            <w:hideMark/>
          </w:tcPr>
          <w:p w:rsidR="00B56ACC" w:rsidRPr="008E63E1" w:rsidRDefault="00B56ACC" w:rsidP="0011184E">
            <w:pPr>
              <w:jc w:val="center"/>
              <w:rPr>
                <w:b/>
                <w:sz w:val="18"/>
                <w:szCs w:val="16"/>
              </w:rPr>
            </w:pPr>
          </w:p>
          <w:p w:rsidR="00B56ACC" w:rsidRPr="008E63E1" w:rsidRDefault="00B56ACC" w:rsidP="0011184E">
            <w:pPr>
              <w:jc w:val="center"/>
              <w:rPr>
                <w:b/>
                <w:sz w:val="18"/>
                <w:szCs w:val="16"/>
              </w:rPr>
            </w:pPr>
            <w:r w:rsidRPr="008E63E1">
              <w:rPr>
                <w:b/>
                <w:sz w:val="18"/>
                <w:szCs w:val="16"/>
              </w:rPr>
              <w:t>ÜYE</w:t>
            </w:r>
          </w:p>
          <w:p w:rsidR="00B56ACC" w:rsidRPr="008E63E1" w:rsidRDefault="00B56ACC" w:rsidP="0011184E">
            <w:pPr>
              <w:jc w:val="center"/>
              <w:rPr>
                <w:b/>
                <w:sz w:val="18"/>
                <w:szCs w:val="16"/>
              </w:rPr>
            </w:pPr>
            <w:r w:rsidRPr="008E63E1">
              <w:rPr>
                <w:b/>
                <w:sz w:val="18"/>
                <w:szCs w:val="16"/>
              </w:rPr>
              <w:t>Gülcan KIŞ</w:t>
            </w:r>
          </w:p>
        </w:tc>
        <w:tc>
          <w:tcPr>
            <w:tcW w:w="3181" w:type="dxa"/>
            <w:hideMark/>
          </w:tcPr>
          <w:p w:rsidR="00B56ACC" w:rsidRPr="008E63E1" w:rsidRDefault="00B56ACC" w:rsidP="0011184E">
            <w:pPr>
              <w:jc w:val="center"/>
              <w:rPr>
                <w:b/>
                <w:sz w:val="18"/>
                <w:szCs w:val="16"/>
              </w:rPr>
            </w:pPr>
          </w:p>
          <w:p w:rsidR="00B56ACC" w:rsidRPr="008E63E1" w:rsidRDefault="00B56ACC" w:rsidP="0011184E">
            <w:pPr>
              <w:jc w:val="center"/>
              <w:rPr>
                <w:b/>
                <w:sz w:val="18"/>
                <w:szCs w:val="16"/>
              </w:rPr>
            </w:pPr>
            <w:r w:rsidRPr="008E63E1">
              <w:rPr>
                <w:noProof/>
                <w:sz w:val="20"/>
                <w:szCs w:val="18"/>
                <w:lang w:eastAsia="tr-TR"/>
              </w:rPr>
              <mc:AlternateContent>
                <mc:Choice Requires="wps">
                  <w:drawing>
                    <wp:anchor distT="0" distB="0" distL="114300" distR="114300" simplePos="0" relativeHeight="251659264" behindDoc="0" locked="0" layoutInCell="0" allowOverlap="1" wp14:anchorId="5C511D9F" wp14:editId="2EEA3B8C">
                      <wp:simplePos x="0" y="0"/>
                      <wp:positionH relativeFrom="page">
                        <wp:posOffset>6734175</wp:posOffset>
                      </wp:positionH>
                      <wp:positionV relativeFrom="page">
                        <wp:posOffset>9950450</wp:posOffset>
                      </wp:positionV>
                      <wp:extent cx="432435" cy="355600"/>
                      <wp:effectExtent l="0" t="0" r="0" b="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435" cy="355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6ACC" w:rsidRPr="00B86041" w:rsidRDefault="00B56ACC" w:rsidP="00B56ACC">
                                  <w:pPr>
                                    <w:jc w:val="center"/>
                                    <w:rPr>
                                      <w:rFonts w:ascii="Calibri Light" w:hAnsi="Calibri Light"/>
                                      <w:b/>
                                      <w:sz w:val="24"/>
                                      <w:szCs w:val="24"/>
                                    </w:rPr>
                                  </w:pPr>
                                  <w:r w:rsidRPr="00B86041">
                                    <w:rPr>
                                      <w:rFonts w:ascii="Calibri" w:hAnsi="Calibri"/>
                                      <w:b/>
                                      <w:sz w:val="24"/>
                                      <w:szCs w:val="24"/>
                                    </w:rPr>
                                    <w:fldChar w:fldCharType="begin"/>
                                  </w:r>
                                  <w:r w:rsidRPr="00B86041">
                                    <w:rPr>
                                      <w:b/>
                                      <w:sz w:val="24"/>
                                      <w:szCs w:val="24"/>
                                    </w:rPr>
                                    <w:instrText>PAGE  \* MERGEFORMAT</w:instrText>
                                  </w:r>
                                  <w:r w:rsidRPr="00B86041">
                                    <w:rPr>
                                      <w:rFonts w:ascii="Calibri" w:hAnsi="Calibri"/>
                                      <w:b/>
                                      <w:sz w:val="24"/>
                                      <w:szCs w:val="24"/>
                                    </w:rPr>
                                    <w:fldChar w:fldCharType="separate"/>
                                  </w:r>
                                  <w:r w:rsidRPr="00B56ACC">
                                    <w:rPr>
                                      <w:rFonts w:ascii="Calibri Light" w:hAnsi="Calibri Light"/>
                                      <w:b/>
                                      <w:noProof/>
                                      <w:sz w:val="24"/>
                                      <w:szCs w:val="24"/>
                                    </w:rPr>
                                    <w:t>1</w:t>
                                  </w:r>
                                  <w:r w:rsidRPr="00B86041">
                                    <w:rPr>
                                      <w:rFonts w:ascii="Calibri Light" w:hAnsi="Calibri Light"/>
                                      <w:b/>
                                      <w:sz w:val="24"/>
                                      <w:szCs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511D9F" id="Dikdörtgen 1" o:spid="_x0000_s1026" style="position:absolute;left:0;text-align:left;margin-left:530.25pt;margin-top:783.5pt;width:34.05pt;height:2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" o:allowincell="f" stroked="f">
                      <v:textbox>
                        <w:txbxContent>
                          <w:p w:rsidR="00B56ACC" w:rsidRPr="00B86041" w:rsidRDefault="00B56ACC" w:rsidP="00B56ACC">
                            <w:pPr>
                              <w:jc w:val="center"/>
                              <w:rPr>
                                <w:rFonts w:ascii="Calibri Light" w:hAnsi="Calibri Light"/>
                                <w:b/>
                                <w:sz w:val="24"/>
                                <w:szCs w:val="24"/>
                              </w:rPr>
                            </w:pPr>
                            <w:r w:rsidRPr="00B86041">
                              <w:rPr>
                                <w:rFonts w:ascii="Calibri" w:hAnsi="Calibri"/>
                                <w:b/>
                                <w:sz w:val="24"/>
                                <w:szCs w:val="24"/>
                              </w:rPr>
                              <w:fldChar w:fldCharType="begin"/>
                            </w:r>
                            <w:r w:rsidRPr="00B86041">
                              <w:rPr>
                                <w:b/>
                                <w:sz w:val="24"/>
                                <w:szCs w:val="24"/>
                              </w:rPr>
                              <w:instrText>PAGE  \* MERGEFORMAT</w:instrText>
                            </w:r>
                            <w:r w:rsidRPr="00B86041">
                              <w:rPr>
                                <w:rFonts w:ascii="Calibri" w:hAnsi="Calibri"/>
                                <w:b/>
                                <w:sz w:val="24"/>
                                <w:szCs w:val="24"/>
                              </w:rPr>
                              <w:fldChar w:fldCharType="separate"/>
                            </w:r>
                            <w:r w:rsidRPr="00B56ACC">
                              <w:rPr>
                                <w:rFonts w:ascii="Calibri Light" w:hAnsi="Calibri Light"/>
                                <w:b/>
                                <w:noProof/>
                                <w:sz w:val="24"/>
                                <w:szCs w:val="24"/>
                              </w:rPr>
                              <w:t>1</w:t>
                            </w:r>
                            <w:r w:rsidRPr="00B86041">
                              <w:rPr>
                                <w:rFonts w:ascii="Calibri Light" w:hAnsi="Calibri Light"/>
                                <w:b/>
                                <w:sz w:val="24"/>
                                <w:szCs w:val="24"/>
                              </w:rPr>
                              <w:fldChar w:fldCharType="end"/>
                            </w:r>
                          </w:p>
                        </w:txbxContent>
                      </v:textbox>
                      <w10:wrap anchorx="page" anchory="page"/>
                    </v:rect>
                  </w:pict>
                </mc:Fallback>
              </mc:AlternateContent>
            </w:r>
            <w:r w:rsidRPr="008E63E1">
              <w:rPr>
                <w:b/>
                <w:sz w:val="18"/>
                <w:szCs w:val="16"/>
              </w:rPr>
              <w:t>ÜYE</w:t>
            </w:r>
          </w:p>
          <w:p w:rsidR="00B56ACC" w:rsidRPr="008E63E1" w:rsidRDefault="00B56ACC" w:rsidP="0011184E">
            <w:pPr>
              <w:jc w:val="center"/>
              <w:rPr>
                <w:b/>
                <w:sz w:val="18"/>
                <w:szCs w:val="16"/>
              </w:rPr>
            </w:pPr>
            <w:r w:rsidRPr="008E63E1">
              <w:rPr>
                <w:b/>
                <w:sz w:val="18"/>
                <w:szCs w:val="16"/>
              </w:rPr>
              <w:t>Abbas ÇEVİK</w:t>
            </w:r>
          </w:p>
        </w:tc>
      </w:tr>
    </w:tbl>
    <w:p w:rsidR="00A14BE2" w:rsidRDefault="00A14BE2" w:rsidP="00B56ACC">
      <w:pPr>
        <w:jc w:val="both"/>
        <w:rPr>
          <w:rFonts w:ascii="Times New Roman" w:hAnsi="Times New Roman" w:cs="Times New Roman"/>
          <w:sz w:val="24"/>
        </w:rPr>
      </w:pPr>
      <w:bookmarkStart w:id="0" w:name="_GoBack"/>
      <w:bookmarkEnd w:id="0"/>
    </w:p>
    <w:sectPr w:rsidR="00A14BE2" w:rsidSect="00B56ACC">
      <w:pgSz w:w="11906" w:h="16838"/>
      <w:pgMar w:top="284" w:right="510" w:bottom="680"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6214D"/>
    <w:multiLevelType w:val="hybridMultilevel"/>
    <w:tmpl w:val="4F585DA0"/>
    <w:lvl w:ilvl="0" w:tplc="338E4358">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956"/>
    <w:rsid w:val="0000027B"/>
    <w:rsid w:val="00023B0C"/>
    <w:rsid w:val="000632AF"/>
    <w:rsid w:val="000740FC"/>
    <w:rsid w:val="00080AED"/>
    <w:rsid w:val="000B5B0E"/>
    <w:rsid w:val="000C2545"/>
    <w:rsid w:val="000D0AC6"/>
    <w:rsid w:val="00101967"/>
    <w:rsid w:val="0015648C"/>
    <w:rsid w:val="001578D0"/>
    <w:rsid w:val="00172F68"/>
    <w:rsid w:val="001828B0"/>
    <w:rsid w:val="00184D17"/>
    <w:rsid w:val="002105A2"/>
    <w:rsid w:val="00224385"/>
    <w:rsid w:val="0028487A"/>
    <w:rsid w:val="00360AF3"/>
    <w:rsid w:val="003713C7"/>
    <w:rsid w:val="003A257A"/>
    <w:rsid w:val="003A6A51"/>
    <w:rsid w:val="004311C0"/>
    <w:rsid w:val="00460667"/>
    <w:rsid w:val="00476060"/>
    <w:rsid w:val="00483F70"/>
    <w:rsid w:val="00490278"/>
    <w:rsid w:val="004A76A0"/>
    <w:rsid w:val="004C3F54"/>
    <w:rsid w:val="0050523C"/>
    <w:rsid w:val="00533A0B"/>
    <w:rsid w:val="005409EF"/>
    <w:rsid w:val="00570A0B"/>
    <w:rsid w:val="005735EC"/>
    <w:rsid w:val="005A09D1"/>
    <w:rsid w:val="005A5C77"/>
    <w:rsid w:val="005D57B1"/>
    <w:rsid w:val="005E243F"/>
    <w:rsid w:val="00600541"/>
    <w:rsid w:val="0060385C"/>
    <w:rsid w:val="006214CB"/>
    <w:rsid w:val="00623483"/>
    <w:rsid w:val="0063424A"/>
    <w:rsid w:val="00694F60"/>
    <w:rsid w:val="006C3590"/>
    <w:rsid w:val="006C4DE7"/>
    <w:rsid w:val="006D006F"/>
    <w:rsid w:val="00775E18"/>
    <w:rsid w:val="007F00D3"/>
    <w:rsid w:val="007F2390"/>
    <w:rsid w:val="00802FE1"/>
    <w:rsid w:val="00807600"/>
    <w:rsid w:val="00846695"/>
    <w:rsid w:val="00863779"/>
    <w:rsid w:val="00895D14"/>
    <w:rsid w:val="008A3F4F"/>
    <w:rsid w:val="008D302C"/>
    <w:rsid w:val="00967556"/>
    <w:rsid w:val="00970B4C"/>
    <w:rsid w:val="00984E01"/>
    <w:rsid w:val="009A3E4C"/>
    <w:rsid w:val="009E6546"/>
    <w:rsid w:val="009F2D7B"/>
    <w:rsid w:val="00A109B5"/>
    <w:rsid w:val="00A14BE2"/>
    <w:rsid w:val="00A14C22"/>
    <w:rsid w:val="00A413CC"/>
    <w:rsid w:val="00A4658C"/>
    <w:rsid w:val="00A7496E"/>
    <w:rsid w:val="00A85B3F"/>
    <w:rsid w:val="00A91EED"/>
    <w:rsid w:val="00AB19E4"/>
    <w:rsid w:val="00AB2129"/>
    <w:rsid w:val="00AB7694"/>
    <w:rsid w:val="00AC03A3"/>
    <w:rsid w:val="00AE331F"/>
    <w:rsid w:val="00AE53B2"/>
    <w:rsid w:val="00B3283F"/>
    <w:rsid w:val="00B33C9E"/>
    <w:rsid w:val="00B56ACC"/>
    <w:rsid w:val="00B725CA"/>
    <w:rsid w:val="00B8283F"/>
    <w:rsid w:val="00BA31F5"/>
    <w:rsid w:val="00BB385B"/>
    <w:rsid w:val="00BF3B73"/>
    <w:rsid w:val="00C13CE1"/>
    <w:rsid w:val="00C20378"/>
    <w:rsid w:val="00C418D5"/>
    <w:rsid w:val="00C5209E"/>
    <w:rsid w:val="00CC1E1A"/>
    <w:rsid w:val="00CD6CA3"/>
    <w:rsid w:val="00CE02D4"/>
    <w:rsid w:val="00DB5031"/>
    <w:rsid w:val="00E538BE"/>
    <w:rsid w:val="00E931DF"/>
    <w:rsid w:val="00EB0A5A"/>
    <w:rsid w:val="00F270B5"/>
    <w:rsid w:val="00F27B35"/>
    <w:rsid w:val="00F33FCA"/>
    <w:rsid w:val="00F34956"/>
    <w:rsid w:val="00F418E3"/>
    <w:rsid w:val="00F8581F"/>
    <w:rsid w:val="00FA54EB"/>
    <w:rsid w:val="00FB7FD3"/>
    <w:rsid w:val="00FC5A6F"/>
    <w:rsid w:val="00FE77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B3B14"/>
  <w15:chartTrackingRefBased/>
  <w15:docId w15:val="{6AD125C7-54BE-4A94-A240-0D7F4661A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C4DE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C4DE7"/>
    <w:rPr>
      <w:rFonts w:ascii="Segoe UI" w:hAnsi="Segoe UI" w:cs="Segoe UI"/>
      <w:sz w:val="18"/>
      <w:szCs w:val="18"/>
    </w:rPr>
  </w:style>
  <w:style w:type="paragraph" w:styleId="ListeParagraf">
    <w:name w:val="List Paragraph"/>
    <w:basedOn w:val="Normal"/>
    <w:uiPriority w:val="34"/>
    <w:qFormat/>
    <w:rsid w:val="00775E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390</Words>
  <Characters>2223</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Yagmur Gokduman</dc:creator>
  <cp:keywords/>
  <dc:description/>
  <cp:lastModifiedBy>USER</cp:lastModifiedBy>
  <cp:revision>4</cp:revision>
  <cp:lastPrinted>2022-09-16T14:20:00Z</cp:lastPrinted>
  <dcterms:created xsi:type="dcterms:W3CDTF">2022-09-16T12:57:00Z</dcterms:created>
  <dcterms:modified xsi:type="dcterms:W3CDTF">2022-09-16T14:20:00Z</dcterms:modified>
</cp:coreProperties>
</file>