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B41" w:rsidRPr="000A0023" w:rsidRDefault="000A0023" w:rsidP="000A0023">
      <w:pPr>
        <w:spacing w:after="0" w:line="240" w:lineRule="auto"/>
        <w:ind w:firstLine="708"/>
        <w:jc w:val="center"/>
        <w:rPr>
          <w:rFonts w:ascii="Times New Roman" w:hAnsi="Times New Roman" w:cs="Times New Roman"/>
          <w:b/>
          <w:sz w:val="24"/>
          <w:szCs w:val="24"/>
        </w:rPr>
      </w:pPr>
      <w:r w:rsidRPr="000A0023">
        <w:rPr>
          <w:rFonts w:ascii="Times New Roman" w:hAnsi="Times New Roman" w:cs="Times New Roman"/>
          <w:b/>
          <w:sz w:val="24"/>
          <w:szCs w:val="24"/>
        </w:rPr>
        <w:t>Muhalefet Ş</w:t>
      </w:r>
      <w:r w:rsidR="00955B41" w:rsidRPr="000A0023">
        <w:rPr>
          <w:rFonts w:ascii="Times New Roman" w:hAnsi="Times New Roman" w:cs="Times New Roman"/>
          <w:b/>
          <w:sz w:val="24"/>
          <w:szCs w:val="24"/>
        </w:rPr>
        <w:t xml:space="preserve">erhi </w:t>
      </w:r>
    </w:p>
    <w:p w:rsidR="00955B41" w:rsidRPr="000A0023" w:rsidRDefault="00955B41" w:rsidP="00955B41">
      <w:pPr>
        <w:spacing w:after="0" w:line="240" w:lineRule="auto"/>
        <w:ind w:firstLine="708"/>
        <w:jc w:val="both"/>
        <w:rPr>
          <w:rFonts w:ascii="Times New Roman" w:hAnsi="Times New Roman" w:cs="Times New Roman"/>
          <w:sz w:val="24"/>
          <w:szCs w:val="24"/>
        </w:rPr>
      </w:pPr>
    </w:p>
    <w:p w:rsidR="00955B41" w:rsidRPr="000A0023" w:rsidRDefault="0025191B" w:rsidP="00955B41">
      <w:pPr>
        <w:spacing w:after="0" w:line="240" w:lineRule="auto"/>
        <w:ind w:firstLine="708"/>
        <w:jc w:val="both"/>
        <w:rPr>
          <w:rFonts w:ascii="Times New Roman" w:hAnsi="Times New Roman" w:cs="Times New Roman"/>
          <w:sz w:val="24"/>
          <w:szCs w:val="24"/>
        </w:rPr>
      </w:pPr>
      <w:r w:rsidRPr="000A0023">
        <w:rPr>
          <w:rFonts w:ascii="Times New Roman" w:hAnsi="Times New Roman" w:cs="Times New Roman"/>
          <w:sz w:val="24"/>
          <w:szCs w:val="24"/>
        </w:rPr>
        <w:t xml:space="preserve">Mersin Büyükşehir Belediyesinin, </w:t>
      </w:r>
      <w:r w:rsidR="000A0023" w:rsidRPr="000A0023">
        <w:rPr>
          <w:rFonts w:ascii="Times New Roman" w:hAnsi="Times New Roman" w:cs="Times New Roman"/>
          <w:sz w:val="24"/>
          <w:szCs w:val="24"/>
        </w:rPr>
        <w:t>14/09/2026 tarihli ve 594 sayılı kararı ile</w:t>
      </w:r>
      <w:r w:rsidR="006B09A5" w:rsidRPr="000A0023">
        <w:rPr>
          <w:rFonts w:ascii="Times New Roman" w:hAnsi="Times New Roman" w:cs="Times New Roman"/>
        </w:rPr>
        <w:t xml:space="preserve"> </w:t>
      </w:r>
      <w:r w:rsidR="000A0023" w:rsidRPr="000A0023">
        <w:rPr>
          <w:rFonts w:ascii="Times New Roman" w:hAnsi="Times New Roman" w:cs="Times New Roman"/>
          <w:sz w:val="24"/>
          <w:szCs w:val="24"/>
        </w:rPr>
        <w:t xml:space="preserve">İspanya’nın Valladolid kentinde düzenlenecek “Valladolid </w:t>
      </w:r>
      <w:proofErr w:type="spellStart"/>
      <w:r w:rsidR="000A0023" w:rsidRPr="000A0023">
        <w:rPr>
          <w:rFonts w:ascii="Times New Roman" w:hAnsi="Times New Roman" w:cs="Times New Roman"/>
          <w:sz w:val="24"/>
          <w:szCs w:val="24"/>
        </w:rPr>
        <w:t>Shooting</w:t>
      </w:r>
      <w:proofErr w:type="spellEnd"/>
      <w:r w:rsidR="000A0023" w:rsidRPr="000A0023">
        <w:rPr>
          <w:rFonts w:ascii="Times New Roman" w:hAnsi="Times New Roman" w:cs="Times New Roman"/>
          <w:sz w:val="24"/>
          <w:szCs w:val="24"/>
        </w:rPr>
        <w:t xml:space="preserve"> </w:t>
      </w:r>
      <w:proofErr w:type="spellStart"/>
      <w:r w:rsidR="000A0023" w:rsidRPr="000A0023">
        <w:rPr>
          <w:rFonts w:ascii="Times New Roman" w:hAnsi="Times New Roman" w:cs="Times New Roman"/>
          <w:sz w:val="24"/>
          <w:szCs w:val="24"/>
        </w:rPr>
        <w:t>Locations</w:t>
      </w:r>
      <w:proofErr w:type="spellEnd"/>
      <w:r w:rsidR="000A0023" w:rsidRPr="000A0023">
        <w:rPr>
          <w:rFonts w:ascii="Times New Roman" w:hAnsi="Times New Roman" w:cs="Times New Roman"/>
          <w:sz w:val="24"/>
          <w:szCs w:val="24"/>
        </w:rPr>
        <w:t xml:space="preserve"> Marketplace” etkinliğinde Belediyemizi temsilen görev yapmak üzere, Kent Katılımı ve Sivil Toplum ile İlişkiler ile Turizm ve Tanıtım Şube Müdür V. olarak görev yapan Başar AKÇA ile tercüman Ufuk </w:t>
      </w:r>
      <w:proofErr w:type="spellStart"/>
      <w:r w:rsidR="000A0023" w:rsidRPr="000A0023">
        <w:rPr>
          <w:rFonts w:ascii="Times New Roman" w:hAnsi="Times New Roman" w:cs="Times New Roman"/>
          <w:sz w:val="24"/>
          <w:szCs w:val="24"/>
        </w:rPr>
        <w:t>ŞAHİNGÖKLÜ’nün</w:t>
      </w:r>
      <w:proofErr w:type="spellEnd"/>
      <w:r w:rsidR="000A0023" w:rsidRPr="000A0023">
        <w:rPr>
          <w:rFonts w:ascii="Times New Roman" w:hAnsi="Times New Roman" w:cs="Times New Roman"/>
          <w:sz w:val="24"/>
          <w:szCs w:val="24"/>
        </w:rPr>
        <w:t xml:space="preserve">, belirtilen tarihlerden bir gün önce ve bir gün sonra olmak üzere “Yurtdışı Resmî Görevli İzinli” sayılmaları, 10928 Karar Sayılı Yurtdışı Gündeliklerine Dair Cumhurbaşkanı Kararı ve 6245 sayılı Harcırah Kanunu hükümleri uyarınca görevlendirilmeleri, harcırahları ile hava yolu gidiş-dönüş ulaşım ve konaklama giderlerinin Kültür, Sanat ve Sosyal İşler Dairesi Başkanlığı’nın 2026 Mali Yılı ilgili bütçe tertibinden karşılanması </w:t>
      </w:r>
      <w:proofErr w:type="spellStart"/>
      <w:r w:rsidRPr="000A0023">
        <w:rPr>
          <w:rFonts w:ascii="Times New Roman" w:hAnsi="Times New Roman" w:cs="Times New Roman"/>
          <w:sz w:val="24"/>
          <w:szCs w:val="24"/>
        </w:rPr>
        <w:t>lişkin</w:t>
      </w:r>
      <w:proofErr w:type="spellEnd"/>
      <w:r w:rsidRPr="000A0023">
        <w:rPr>
          <w:rFonts w:ascii="Times New Roman" w:hAnsi="Times New Roman" w:cs="Times New Roman"/>
          <w:sz w:val="24"/>
          <w:szCs w:val="24"/>
        </w:rPr>
        <w:t xml:space="preserve"> önerge</w:t>
      </w:r>
      <w:r w:rsidR="000A0023" w:rsidRPr="000A0023">
        <w:rPr>
          <w:rFonts w:ascii="Times New Roman" w:hAnsi="Times New Roman" w:cs="Times New Roman"/>
          <w:sz w:val="24"/>
          <w:szCs w:val="24"/>
        </w:rPr>
        <w:t xml:space="preserve"> Plan ve Bütçe Komisyonu’na sevk edilmiştir</w:t>
      </w:r>
      <w:bookmarkStart w:id="0" w:name="_GoBack"/>
      <w:bookmarkEnd w:id="0"/>
      <w:r w:rsidR="00D11480" w:rsidRPr="000A0023">
        <w:rPr>
          <w:rFonts w:ascii="Times New Roman" w:hAnsi="Times New Roman" w:cs="Times New Roman"/>
          <w:sz w:val="24"/>
          <w:szCs w:val="24"/>
        </w:rPr>
        <w:t>,</w:t>
      </w:r>
      <w:r w:rsidRPr="000A0023">
        <w:rPr>
          <w:rFonts w:ascii="Times New Roman" w:hAnsi="Times New Roman" w:cs="Times New Roman"/>
          <w:sz w:val="24"/>
          <w:szCs w:val="24"/>
        </w:rPr>
        <w:t xml:space="preserve"> ancak</w:t>
      </w:r>
      <w:r w:rsidR="00955B41" w:rsidRPr="000A0023">
        <w:rPr>
          <w:rFonts w:ascii="Times New Roman" w:hAnsi="Times New Roman" w:cs="Times New Roman"/>
          <w:sz w:val="24"/>
          <w:szCs w:val="24"/>
        </w:rPr>
        <w:t xml:space="preserve"> söz konusu talep</w:t>
      </w:r>
      <w:r w:rsidRPr="000A0023">
        <w:rPr>
          <w:rFonts w:ascii="Times New Roman" w:hAnsi="Times New Roman" w:cs="Times New Roman"/>
          <w:sz w:val="24"/>
          <w:szCs w:val="24"/>
        </w:rPr>
        <w:t xml:space="preserve"> aşağıda belirtilen yönlerden mevzuata aykırıdır</w:t>
      </w:r>
      <w:r w:rsidR="00955B41" w:rsidRPr="000A0023">
        <w:rPr>
          <w:rFonts w:ascii="Times New Roman" w:hAnsi="Times New Roman" w:cs="Times New Roman"/>
          <w:sz w:val="24"/>
          <w:szCs w:val="24"/>
        </w:rPr>
        <w:t>. Şöyle ki</w:t>
      </w:r>
      <w:r w:rsidRPr="000A0023">
        <w:rPr>
          <w:rFonts w:ascii="Times New Roman" w:hAnsi="Times New Roman" w:cs="Times New Roman"/>
          <w:sz w:val="24"/>
          <w:szCs w:val="24"/>
        </w:rPr>
        <w:t xml:space="preserve"> ;</w:t>
      </w:r>
    </w:p>
    <w:p w:rsidR="00D11480" w:rsidRPr="000A0023" w:rsidRDefault="00D11480" w:rsidP="00955B41">
      <w:pPr>
        <w:spacing w:after="0" w:line="240" w:lineRule="auto"/>
        <w:ind w:firstLine="708"/>
        <w:jc w:val="both"/>
        <w:rPr>
          <w:rFonts w:ascii="Times New Roman" w:hAnsi="Times New Roman" w:cs="Times New Roman"/>
          <w:sz w:val="24"/>
          <w:szCs w:val="24"/>
        </w:rPr>
      </w:pPr>
    </w:p>
    <w:p w:rsidR="00955B41" w:rsidRPr="000A0023" w:rsidRDefault="00D11480" w:rsidP="00955B41">
      <w:pPr>
        <w:spacing w:after="0" w:line="240" w:lineRule="auto"/>
        <w:jc w:val="both"/>
        <w:rPr>
          <w:rFonts w:ascii="Times New Roman" w:hAnsi="Times New Roman" w:cs="Times New Roman"/>
          <w:sz w:val="24"/>
          <w:szCs w:val="24"/>
        </w:rPr>
      </w:pPr>
      <w:r w:rsidRPr="000A0023">
        <w:rPr>
          <w:rFonts w:ascii="Times New Roman" w:hAnsi="Times New Roman" w:cs="Times New Roman"/>
          <w:sz w:val="24"/>
          <w:szCs w:val="24"/>
        </w:rPr>
        <w:t xml:space="preserve">             5393 </w:t>
      </w:r>
      <w:proofErr w:type="spellStart"/>
      <w:r w:rsidRPr="000A0023">
        <w:rPr>
          <w:rFonts w:ascii="Times New Roman" w:hAnsi="Times New Roman" w:cs="Times New Roman"/>
          <w:sz w:val="24"/>
          <w:szCs w:val="24"/>
        </w:rPr>
        <w:t>sy</w:t>
      </w:r>
      <w:proofErr w:type="spellEnd"/>
      <w:r w:rsidRPr="000A0023">
        <w:rPr>
          <w:rFonts w:ascii="Times New Roman" w:hAnsi="Times New Roman" w:cs="Times New Roman"/>
          <w:sz w:val="24"/>
          <w:szCs w:val="24"/>
        </w:rPr>
        <w:t xml:space="preserve">. Belediye </w:t>
      </w:r>
      <w:proofErr w:type="spellStart"/>
      <w:r w:rsidRPr="000A0023">
        <w:rPr>
          <w:rFonts w:ascii="Times New Roman" w:hAnsi="Times New Roman" w:cs="Times New Roman"/>
          <w:sz w:val="24"/>
          <w:szCs w:val="24"/>
        </w:rPr>
        <w:t>K.un</w:t>
      </w:r>
      <w:proofErr w:type="spellEnd"/>
      <w:r w:rsidRPr="000A0023">
        <w:rPr>
          <w:rFonts w:ascii="Times New Roman" w:hAnsi="Times New Roman" w:cs="Times New Roman"/>
          <w:sz w:val="24"/>
          <w:szCs w:val="24"/>
        </w:rPr>
        <w:t xml:space="preserve"> “ Yurt dışı  İlişkileri ” başlıklı 74. Md. de, Belediye meclisinin kararına bağlı olarak görev alanıyla ilgili konularda faaliyet gösteren uluslararası teşekkül ve organizasyonlara, üye olunabileceği, bu teşekkül, organizasyon ve yabancı mahallî idarelerle ortak faaliyet ve hizmet projeleri gerçekleştirebileceği belirtilmiş ancak yapılacak faaliyetlerin, dış politikaya ve uluslararası anlaşmalara uygun olarak yürütülmesi ve önceden İçişleri Bakanlığının izninin alınmasının zorunlu olduğu belirtilmiştir.</w:t>
      </w:r>
    </w:p>
    <w:p w:rsidR="00D11480" w:rsidRPr="000A0023" w:rsidRDefault="00D11480" w:rsidP="00955B41">
      <w:pPr>
        <w:spacing w:after="0" w:line="240" w:lineRule="auto"/>
        <w:jc w:val="both"/>
        <w:rPr>
          <w:rFonts w:ascii="Times New Roman" w:hAnsi="Times New Roman" w:cs="Times New Roman"/>
          <w:sz w:val="24"/>
          <w:szCs w:val="24"/>
        </w:rPr>
      </w:pPr>
    </w:p>
    <w:p w:rsidR="0025191B" w:rsidRPr="000A0023" w:rsidRDefault="00D11480" w:rsidP="00955B41">
      <w:pPr>
        <w:spacing w:after="0" w:line="240" w:lineRule="auto"/>
        <w:ind w:firstLine="708"/>
        <w:jc w:val="both"/>
        <w:rPr>
          <w:rFonts w:ascii="Times New Roman" w:hAnsi="Times New Roman" w:cs="Times New Roman"/>
          <w:sz w:val="24"/>
          <w:szCs w:val="24"/>
        </w:rPr>
      </w:pPr>
      <w:r w:rsidRPr="000A0023">
        <w:rPr>
          <w:rFonts w:ascii="Times New Roman" w:hAnsi="Times New Roman" w:cs="Times New Roman"/>
          <w:sz w:val="24"/>
          <w:szCs w:val="24"/>
        </w:rPr>
        <w:t xml:space="preserve">Yine </w:t>
      </w:r>
      <w:r w:rsidR="00955B41" w:rsidRPr="000A0023">
        <w:rPr>
          <w:rFonts w:ascii="Times New Roman" w:hAnsi="Times New Roman" w:cs="Times New Roman"/>
          <w:sz w:val="24"/>
          <w:szCs w:val="24"/>
        </w:rPr>
        <w:t xml:space="preserve">5393 </w:t>
      </w:r>
      <w:proofErr w:type="spellStart"/>
      <w:r w:rsidR="00955B41" w:rsidRPr="000A0023">
        <w:rPr>
          <w:rFonts w:ascii="Times New Roman" w:hAnsi="Times New Roman" w:cs="Times New Roman"/>
          <w:sz w:val="24"/>
          <w:szCs w:val="24"/>
        </w:rPr>
        <w:t>sy</w:t>
      </w:r>
      <w:proofErr w:type="spellEnd"/>
      <w:r w:rsidR="00955B41" w:rsidRPr="000A0023">
        <w:rPr>
          <w:rFonts w:ascii="Times New Roman" w:hAnsi="Times New Roman" w:cs="Times New Roman"/>
          <w:sz w:val="24"/>
          <w:szCs w:val="24"/>
        </w:rPr>
        <w:t xml:space="preserve">. </w:t>
      </w:r>
      <w:proofErr w:type="spellStart"/>
      <w:r w:rsidR="00955B41" w:rsidRPr="000A0023">
        <w:rPr>
          <w:rFonts w:ascii="Times New Roman" w:hAnsi="Times New Roman" w:cs="Times New Roman"/>
          <w:sz w:val="24"/>
          <w:szCs w:val="24"/>
        </w:rPr>
        <w:t>K.un</w:t>
      </w:r>
      <w:proofErr w:type="spellEnd"/>
      <w:r w:rsidR="00955B41" w:rsidRPr="000A0023">
        <w:rPr>
          <w:rFonts w:ascii="Times New Roman" w:hAnsi="Times New Roman" w:cs="Times New Roman"/>
          <w:sz w:val="24"/>
          <w:szCs w:val="24"/>
        </w:rPr>
        <w:t xml:space="preserve"> “ Diğer Kuruluşlarla İlişkiler ” başlıklı 75/1 (c) bendinde, </w:t>
      </w:r>
      <w:r w:rsidRPr="000A0023">
        <w:rPr>
          <w:rFonts w:ascii="Times New Roman" w:hAnsi="Times New Roman" w:cs="Times New Roman"/>
          <w:sz w:val="24"/>
          <w:szCs w:val="24"/>
        </w:rPr>
        <w:t>B</w:t>
      </w:r>
      <w:r w:rsidR="00955B41" w:rsidRPr="000A0023">
        <w:rPr>
          <w:rFonts w:ascii="Times New Roman" w:hAnsi="Times New Roman" w:cs="Times New Roman"/>
          <w:sz w:val="24"/>
          <w:szCs w:val="24"/>
        </w:rPr>
        <w:t>elediyenin, belediye meclisinin kararı üzerine yapacağı anlaşmaya uygun olarak görev ve sorumluluk alanlarına giren konularda; kamu yararına çalışan dernekler ile ortak hizmet projeleri gerçekleştirebileceği, ancak diğer dernekler ile gerçekleştirilecek ortak hizmet projeleri için mahallin en büyük mülki idare amirinin izninin a</w:t>
      </w:r>
      <w:r w:rsidR="0025191B" w:rsidRPr="000A0023">
        <w:rPr>
          <w:rFonts w:ascii="Times New Roman" w:hAnsi="Times New Roman" w:cs="Times New Roman"/>
          <w:sz w:val="24"/>
          <w:szCs w:val="24"/>
        </w:rPr>
        <w:t>lınması gerektiği ifade edilmiştir.</w:t>
      </w:r>
    </w:p>
    <w:p w:rsidR="0025191B" w:rsidRPr="000A0023" w:rsidRDefault="0025191B" w:rsidP="00955B41">
      <w:pPr>
        <w:spacing w:after="0" w:line="240" w:lineRule="auto"/>
        <w:ind w:firstLine="708"/>
        <w:jc w:val="both"/>
        <w:rPr>
          <w:rFonts w:ascii="Times New Roman" w:hAnsi="Times New Roman" w:cs="Times New Roman"/>
          <w:sz w:val="24"/>
          <w:szCs w:val="24"/>
        </w:rPr>
      </w:pPr>
    </w:p>
    <w:p w:rsidR="00955B41" w:rsidRPr="000A0023" w:rsidRDefault="0025191B" w:rsidP="00955B41">
      <w:pPr>
        <w:spacing w:after="0" w:line="240" w:lineRule="auto"/>
        <w:ind w:firstLine="708"/>
        <w:jc w:val="both"/>
        <w:rPr>
          <w:rFonts w:ascii="Times New Roman" w:hAnsi="Times New Roman" w:cs="Times New Roman"/>
          <w:sz w:val="24"/>
          <w:szCs w:val="24"/>
        </w:rPr>
      </w:pPr>
      <w:r w:rsidRPr="000A0023">
        <w:rPr>
          <w:rFonts w:ascii="Times New Roman" w:hAnsi="Times New Roman" w:cs="Times New Roman"/>
          <w:sz w:val="24"/>
          <w:szCs w:val="24"/>
        </w:rPr>
        <w:t xml:space="preserve">Komisyona bu hususta gerek İçişleri Bakanlığından, gerekse mahallin en büyük mülki idare amirinden izin alındığına ilişkin bir izahat </w:t>
      </w:r>
      <w:r w:rsidR="00BC5A46" w:rsidRPr="000A0023">
        <w:rPr>
          <w:rFonts w:ascii="Times New Roman" w:hAnsi="Times New Roman" w:cs="Times New Roman"/>
          <w:sz w:val="24"/>
          <w:szCs w:val="24"/>
        </w:rPr>
        <w:t>yapılmamıştır</w:t>
      </w:r>
      <w:r w:rsidRPr="000A0023">
        <w:rPr>
          <w:rFonts w:ascii="Times New Roman" w:hAnsi="Times New Roman" w:cs="Times New Roman"/>
          <w:sz w:val="24"/>
          <w:szCs w:val="24"/>
        </w:rPr>
        <w:t>.</w:t>
      </w:r>
    </w:p>
    <w:p w:rsidR="00BC5A46" w:rsidRPr="000A0023" w:rsidRDefault="00BC5A46" w:rsidP="00955B41">
      <w:pPr>
        <w:spacing w:after="0" w:line="240" w:lineRule="auto"/>
        <w:ind w:firstLine="708"/>
        <w:jc w:val="both"/>
        <w:rPr>
          <w:rFonts w:ascii="Times New Roman" w:hAnsi="Times New Roman" w:cs="Times New Roman"/>
          <w:sz w:val="24"/>
          <w:szCs w:val="24"/>
        </w:rPr>
      </w:pPr>
    </w:p>
    <w:p w:rsidR="00D11480" w:rsidRPr="000A0023" w:rsidRDefault="00BC5A46" w:rsidP="00955B41">
      <w:pPr>
        <w:spacing w:after="0" w:line="240" w:lineRule="auto"/>
        <w:ind w:firstLine="708"/>
        <w:jc w:val="both"/>
        <w:rPr>
          <w:rFonts w:ascii="Times New Roman" w:hAnsi="Times New Roman" w:cs="Times New Roman"/>
          <w:sz w:val="24"/>
          <w:szCs w:val="24"/>
        </w:rPr>
      </w:pPr>
      <w:r w:rsidRPr="000A0023">
        <w:rPr>
          <w:rFonts w:ascii="Times New Roman" w:hAnsi="Times New Roman" w:cs="Times New Roman"/>
          <w:sz w:val="24"/>
          <w:szCs w:val="24"/>
        </w:rPr>
        <w:t xml:space="preserve">Mevzuata ilişkin bu hususlar bir yana, </w:t>
      </w:r>
      <w:r w:rsidR="004230CF" w:rsidRPr="000A0023">
        <w:rPr>
          <w:rFonts w:ascii="Times New Roman" w:hAnsi="Times New Roman" w:cs="Times New Roman"/>
          <w:sz w:val="24"/>
          <w:szCs w:val="24"/>
        </w:rPr>
        <w:t>bu ayki Meclis gündemimizde, ağı</w:t>
      </w:r>
      <w:r w:rsidRPr="000A0023">
        <w:rPr>
          <w:rFonts w:ascii="Times New Roman" w:hAnsi="Times New Roman" w:cs="Times New Roman"/>
          <w:sz w:val="24"/>
          <w:szCs w:val="24"/>
        </w:rPr>
        <w:t xml:space="preserve">rlıkla temel Belediyecilik hizmetlerimizi yürüten, Destek Hizmetler, Fen İşleri ve Yol Yapım Bakım Onarım Daire Başkanlıklarımızın ek bütçe taleplerini ve buna ilişkin kaynak oluşturma </w:t>
      </w:r>
      <w:r w:rsidR="00AC3ED2" w:rsidRPr="000A0023">
        <w:rPr>
          <w:rFonts w:ascii="Times New Roman" w:hAnsi="Times New Roman" w:cs="Times New Roman"/>
          <w:sz w:val="24"/>
          <w:szCs w:val="24"/>
        </w:rPr>
        <w:t>çabalarını da</w:t>
      </w:r>
      <w:r w:rsidRPr="000A0023">
        <w:rPr>
          <w:rFonts w:ascii="Times New Roman" w:hAnsi="Times New Roman" w:cs="Times New Roman"/>
          <w:sz w:val="24"/>
          <w:szCs w:val="24"/>
        </w:rPr>
        <w:t xml:space="preserve"> konuştuk.</w:t>
      </w:r>
    </w:p>
    <w:p w:rsidR="00AC3ED2" w:rsidRPr="000A0023" w:rsidRDefault="00AC3ED2" w:rsidP="00955B41">
      <w:pPr>
        <w:spacing w:after="0" w:line="240" w:lineRule="auto"/>
        <w:ind w:firstLine="708"/>
        <w:jc w:val="both"/>
        <w:rPr>
          <w:rFonts w:ascii="Times New Roman" w:hAnsi="Times New Roman" w:cs="Times New Roman"/>
          <w:sz w:val="24"/>
          <w:szCs w:val="24"/>
        </w:rPr>
      </w:pPr>
    </w:p>
    <w:p w:rsidR="00AC3ED2" w:rsidRPr="000A0023" w:rsidRDefault="00AC3ED2" w:rsidP="00955B41">
      <w:pPr>
        <w:spacing w:after="0" w:line="240" w:lineRule="auto"/>
        <w:ind w:firstLine="708"/>
        <w:jc w:val="both"/>
        <w:rPr>
          <w:rFonts w:ascii="Times New Roman" w:hAnsi="Times New Roman" w:cs="Times New Roman"/>
          <w:sz w:val="24"/>
          <w:szCs w:val="24"/>
        </w:rPr>
      </w:pPr>
      <w:r w:rsidRPr="000A0023">
        <w:rPr>
          <w:rFonts w:ascii="Times New Roman" w:hAnsi="Times New Roman" w:cs="Times New Roman"/>
          <w:sz w:val="24"/>
          <w:szCs w:val="24"/>
        </w:rPr>
        <w:t>Belediyemizin, insanlarımızın hayatını kolaylaştıran, refahını arttıran temel belediyecilik hizmetlerine ilişkin ihtiyaçları somut bir şekilde ortadayken, görece olarak daha az önemli işler için ayrılan kaynak kanaatimizce rasyonel de değildir.</w:t>
      </w:r>
    </w:p>
    <w:p w:rsidR="00AC3ED2" w:rsidRPr="000A0023" w:rsidRDefault="00AC3ED2" w:rsidP="00955B41">
      <w:pPr>
        <w:spacing w:after="0" w:line="240" w:lineRule="auto"/>
        <w:ind w:firstLine="708"/>
        <w:jc w:val="both"/>
        <w:rPr>
          <w:rFonts w:ascii="Times New Roman" w:hAnsi="Times New Roman" w:cs="Times New Roman"/>
          <w:sz w:val="24"/>
          <w:szCs w:val="24"/>
        </w:rPr>
      </w:pPr>
    </w:p>
    <w:p w:rsidR="00AC3ED2" w:rsidRPr="000A0023" w:rsidRDefault="00AC3ED2" w:rsidP="00955B41">
      <w:pPr>
        <w:spacing w:after="0" w:line="240" w:lineRule="auto"/>
        <w:ind w:firstLine="708"/>
        <w:jc w:val="both"/>
        <w:rPr>
          <w:rFonts w:ascii="Times New Roman" w:hAnsi="Times New Roman" w:cs="Times New Roman"/>
          <w:sz w:val="24"/>
          <w:szCs w:val="24"/>
        </w:rPr>
      </w:pPr>
      <w:r w:rsidRPr="000A0023">
        <w:rPr>
          <w:rFonts w:ascii="Times New Roman" w:hAnsi="Times New Roman" w:cs="Times New Roman"/>
          <w:sz w:val="24"/>
          <w:szCs w:val="24"/>
        </w:rPr>
        <w:t>Bir diğer husus, faaliyete katılacak ilgili Daire personelinin dil bilmemesi sebebiyle, bir de tercüman görevlendirilmesi ve gereksiz masrafın arttırılması durumudur.</w:t>
      </w:r>
    </w:p>
    <w:p w:rsidR="00AC3ED2" w:rsidRPr="000A0023" w:rsidRDefault="00AC3ED2" w:rsidP="00955B41">
      <w:pPr>
        <w:spacing w:after="0" w:line="240" w:lineRule="auto"/>
        <w:ind w:firstLine="708"/>
        <w:jc w:val="both"/>
        <w:rPr>
          <w:rFonts w:ascii="Times New Roman" w:hAnsi="Times New Roman" w:cs="Times New Roman"/>
          <w:sz w:val="24"/>
          <w:szCs w:val="24"/>
        </w:rPr>
      </w:pPr>
    </w:p>
    <w:p w:rsidR="00AC3ED2" w:rsidRPr="000A0023" w:rsidRDefault="00AC3ED2" w:rsidP="00955B41">
      <w:pPr>
        <w:spacing w:after="0" w:line="240" w:lineRule="auto"/>
        <w:ind w:firstLine="708"/>
        <w:jc w:val="both"/>
        <w:rPr>
          <w:rFonts w:ascii="Times New Roman" w:hAnsi="Times New Roman" w:cs="Times New Roman"/>
          <w:sz w:val="24"/>
          <w:szCs w:val="24"/>
        </w:rPr>
      </w:pPr>
      <w:r w:rsidRPr="000A0023">
        <w:rPr>
          <w:rFonts w:ascii="Times New Roman" w:hAnsi="Times New Roman" w:cs="Times New Roman"/>
          <w:sz w:val="24"/>
          <w:szCs w:val="24"/>
        </w:rPr>
        <w:t>Ayrıca bu seyahat Cumhurbaşkanlığı tasarruf genelgesine de aykırı olup, sayılan gerekçelerle muhalefet şerhim</w:t>
      </w:r>
      <w:r w:rsidR="006B09A5" w:rsidRPr="000A0023">
        <w:rPr>
          <w:rFonts w:ascii="Times New Roman" w:hAnsi="Times New Roman" w:cs="Times New Roman"/>
          <w:sz w:val="24"/>
          <w:szCs w:val="24"/>
        </w:rPr>
        <w:t>i</w:t>
      </w:r>
      <w:r w:rsidRPr="000A0023">
        <w:rPr>
          <w:rFonts w:ascii="Times New Roman" w:hAnsi="Times New Roman" w:cs="Times New Roman"/>
          <w:sz w:val="24"/>
          <w:szCs w:val="24"/>
        </w:rPr>
        <w:t>zi arz</w:t>
      </w:r>
      <w:r w:rsidR="006B09A5" w:rsidRPr="000A0023">
        <w:rPr>
          <w:rFonts w:ascii="Times New Roman" w:hAnsi="Times New Roman" w:cs="Times New Roman"/>
          <w:sz w:val="24"/>
          <w:szCs w:val="24"/>
        </w:rPr>
        <w:t xml:space="preserve"> </w:t>
      </w:r>
      <w:r w:rsidRPr="000A0023">
        <w:rPr>
          <w:rFonts w:ascii="Times New Roman" w:hAnsi="Times New Roman" w:cs="Times New Roman"/>
          <w:sz w:val="24"/>
          <w:szCs w:val="24"/>
        </w:rPr>
        <w:t>ediyoruz.</w:t>
      </w:r>
      <w:r w:rsidR="006B09A5" w:rsidRPr="000A0023">
        <w:rPr>
          <w:rFonts w:ascii="Times New Roman" w:hAnsi="Times New Roman" w:cs="Times New Roman"/>
          <w:sz w:val="24"/>
          <w:szCs w:val="24"/>
        </w:rPr>
        <w:t xml:space="preserve"> 16.09.2026</w:t>
      </w:r>
    </w:p>
    <w:p w:rsidR="00AC3ED2" w:rsidRPr="000A0023" w:rsidRDefault="00AC3ED2" w:rsidP="00955B41">
      <w:pPr>
        <w:spacing w:after="0" w:line="240" w:lineRule="auto"/>
        <w:ind w:firstLine="708"/>
        <w:jc w:val="both"/>
        <w:rPr>
          <w:rFonts w:ascii="Times New Roman" w:hAnsi="Times New Roman" w:cs="Times New Roman"/>
          <w:sz w:val="24"/>
          <w:szCs w:val="24"/>
        </w:rPr>
      </w:pPr>
    </w:p>
    <w:p w:rsidR="00AC3ED2" w:rsidRPr="000A0023" w:rsidRDefault="00AC3ED2" w:rsidP="00955B41">
      <w:pPr>
        <w:spacing w:after="0" w:line="240" w:lineRule="auto"/>
        <w:ind w:firstLine="708"/>
        <w:jc w:val="both"/>
        <w:rPr>
          <w:rFonts w:ascii="Times New Roman" w:hAnsi="Times New Roman" w:cs="Times New Roman"/>
          <w:sz w:val="24"/>
          <w:szCs w:val="24"/>
        </w:rPr>
      </w:pPr>
    </w:p>
    <w:p w:rsidR="00955B41" w:rsidRPr="000A0023" w:rsidRDefault="00955B41" w:rsidP="00955B41">
      <w:pPr>
        <w:spacing w:after="0" w:line="240" w:lineRule="auto"/>
        <w:jc w:val="both"/>
        <w:rPr>
          <w:rFonts w:ascii="Times New Roman" w:hAnsi="Times New Roman" w:cs="Times New Roman"/>
          <w:b/>
          <w:sz w:val="24"/>
          <w:szCs w:val="24"/>
        </w:rPr>
      </w:pPr>
      <w:r w:rsidRPr="000A0023">
        <w:rPr>
          <w:rFonts w:ascii="Times New Roman" w:hAnsi="Times New Roman" w:cs="Times New Roman"/>
          <w:sz w:val="24"/>
          <w:szCs w:val="24"/>
        </w:rPr>
        <w:tab/>
      </w:r>
      <w:r w:rsidRPr="000A0023">
        <w:rPr>
          <w:rFonts w:ascii="Times New Roman" w:hAnsi="Times New Roman" w:cs="Times New Roman"/>
          <w:sz w:val="24"/>
          <w:szCs w:val="24"/>
        </w:rPr>
        <w:tab/>
      </w:r>
      <w:r w:rsidRPr="000A0023">
        <w:rPr>
          <w:rFonts w:ascii="Times New Roman" w:hAnsi="Times New Roman" w:cs="Times New Roman"/>
          <w:sz w:val="24"/>
          <w:szCs w:val="24"/>
        </w:rPr>
        <w:tab/>
      </w:r>
      <w:r w:rsidRPr="000A0023">
        <w:rPr>
          <w:rFonts w:ascii="Times New Roman" w:hAnsi="Times New Roman" w:cs="Times New Roman"/>
          <w:sz w:val="24"/>
          <w:szCs w:val="24"/>
        </w:rPr>
        <w:tab/>
      </w:r>
      <w:r w:rsidRPr="000A0023">
        <w:rPr>
          <w:rFonts w:ascii="Times New Roman" w:hAnsi="Times New Roman" w:cs="Times New Roman"/>
          <w:sz w:val="24"/>
          <w:szCs w:val="24"/>
        </w:rPr>
        <w:tab/>
      </w:r>
      <w:r w:rsidRPr="000A0023">
        <w:rPr>
          <w:rFonts w:ascii="Times New Roman" w:hAnsi="Times New Roman" w:cs="Times New Roman"/>
          <w:sz w:val="24"/>
          <w:szCs w:val="24"/>
        </w:rPr>
        <w:tab/>
      </w:r>
      <w:r w:rsidRPr="000A0023">
        <w:rPr>
          <w:rFonts w:ascii="Times New Roman" w:hAnsi="Times New Roman" w:cs="Times New Roman"/>
          <w:sz w:val="24"/>
          <w:szCs w:val="24"/>
        </w:rPr>
        <w:tab/>
      </w:r>
      <w:r w:rsidRPr="000A0023">
        <w:rPr>
          <w:rFonts w:ascii="Times New Roman" w:hAnsi="Times New Roman" w:cs="Times New Roman"/>
          <w:sz w:val="24"/>
          <w:szCs w:val="24"/>
        </w:rPr>
        <w:tab/>
      </w:r>
      <w:r w:rsidRPr="000A0023">
        <w:rPr>
          <w:rFonts w:ascii="Times New Roman" w:hAnsi="Times New Roman" w:cs="Times New Roman"/>
          <w:b/>
          <w:sz w:val="24"/>
          <w:szCs w:val="24"/>
        </w:rPr>
        <w:t>M. EMİN TUNÇAZ</w:t>
      </w:r>
    </w:p>
    <w:p w:rsidR="00BC5A46" w:rsidRPr="000A0023" w:rsidRDefault="00BC5A46" w:rsidP="00955B41">
      <w:pPr>
        <w:spacing w:after="0" w:line="240" w:lineRule="auto"/>
        <w:jc w:val="both"/>
        <w:rPr>
          <w:rFonts w:ascii="Times New Roman" w:hAnsi="Times New Roman" w:cs="Times New Roman"/>
          <w:sz w:val="24"/>
          <w:szCs w:val="24"/>
        </w:rPr>
      </w:pPr>
    </w:p>
    <w:p w:rsidR="006B09A5" w:rsidRDefault="006B09A5" w:rsidP="00955B41">
      <w:pPr>
        <w:spacing w:after="0" w:line="240" w:lineRule="auto"/>
        <w:jc w:val="both"/>
        <w:rPr>
          <w:sz w:val="24"/>
          <w:szCs w:val="24"/>
        </w:rPr>
      </w:pPr>
    </w:p>
    <w:p w:rsidR="006B09A5" w:rsidRDefault="006B09A5" w:rsidP="00955B41">
      <w:pPr>
        <w:spacing w:after="0" w:line="240" w:lineRule="auto"/>
        <w:jc w:val="both"/>
        <w:rPr>
          <w:sz w:val="24"/>
          <w:szCs w:val="24"/>
        </w:rPr>
      </w:pPr>
    </w:p>
    <w:p w:rsidR="006B09A5" w:rsidRDefault="006B09A5" w:rsidP="00955B41">
      <w:pPr>
        <w:spacing w:after="0" w:line="240" w:lineRule="auto"/>
        <w:jc w:val="both"/>
        <w:rPr>
          <w:sz w:val="24"/>
          <w:szCs w:val="24"/>
        </w:rPr>
      </w:pPr>
    </w:p>
    <w:p w:rsidR="006B09A5" w:rsidRDefault="006B09A5" w:rsidP="00955B41">
      <w:pPr>
        <w:spacing w:after="0" w:line="240" w:lineRule="auto"/>
        <w:jc w:val="both"/>
        <w:rPr>
          <w:sz w:val="24"/>
          <w:szCs w:val="24"/>
        </w:rPr>
      </w:pPr>
    </w:p>
    <w:p w:rsidR="006B09A5" w:rsidRDefault="006B09A5" w:rsidP="00955B41">
      <w:pPr>
        <w:spacing w:after="0" w:line="240" w:lineRule="auto"/>
        <w:jc w:val="both"/>
        <w:rPr>
          <w:sz w:val="24"/>
          <w:szCs w:val="24"/>
        </w:rPr>
      </w:pPr>
    </w:p>
    <w:p w:rsidR="006B09A5" w:rsidRDefault="006B09A5" w:rsidP="00955B41">
      <w:pPr>
        <w:spacing w:after="0" w:line="240" w:lineRule="auto"/>
        <w:jc w:val="both"/>
        <w:rPr>
          <w:sz w:val="24"/>
          <w:szCs w:val="24"/>
        </w:rPr>
      </w:pPr>
    </w:p>
    <w:p w:rsidR="006B09A5" w:rsidRDefault="006B09A5" w:rsidP="00955B41">
      <w:pPr>
        <w:spacing w:after="0" w:line="240" w:lineRule="auto"/>
        <w:jc w:val="both"/>
        <w:rPr>
          <w:sz w:val="24"/>
          <w:szCs w:val="24"/>
        </w:rPr>
      </w:pPr>
    </w:p>
    <w:p w:rsidR="006B09A5" w:rsidRDefault="006B09A5" w:rsidP="00955B41">
      <w:pPr>
        <w:spacing w:after="0" w:line="240" w:lineRule="auto"/>
        <w:jc w:val="both"/>
        <w:rPr>
          <w:sz w:val="24"/>
          <w:szCs w:val="24"/>
        </w:rPr>
      </w:pPr>
    </w:p>
    <w:p w:rsidR="006B09A5" w:rsidRDefault="006B09A5" w:rsidP="00955B41">
      <w:pPr>
        <w:spacing w:after="0" w:line="240" w:lineRule="auto"/>
        <w:jc w:val="both"/>
        <w:rPr>
          <w:sz w:val="24"/>
          <w:szCs w:val="24"/>
        </w:rPr>
      </w:pPr>
    </w:p>
    <w:p w:rsidR="006B09A5" w:rsidRDefault="006B09A5" w:rsidP="00955B41">
      <w:pPr>
        <w:spacing w:after="0" w:line="240" w:lineRule="auto"/>
        <w:jc w:val="both"/>
        <w:rPr>
          <w:sz w:val="24"/>
          <w:szCs w:val="24"/>
        </w:rPr>
      </w:pPr>
    </w:p>
    <w:sectPr w:rsidR="006B09A5" w:rsidSect="000A0023">
      <w:pgSz w:w="11910" w:h="16840"/>
      <w:pgMar w:top="851" w:right="567" w:bottom="284" w:left="1418" w:header="0" w:footer="1162"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B41"/>
    <w:rsid w:val="000A0023"/>
    <w:rsid w:val="00145171"/>
    <w:rsid w:val="00147FFD"/>
    <w:rsid w:val="0025191B"/>
    <w:rsid w:val="003527FE"/>
    <w:rsid w:val="003913F7"/>
    <w:rsid w:val="003B6715"/>
    <w:rsid w:val="004230CF"/>
    <w:rsid w:val="006B09A5"/>
    <w:rsid w:val="007C30B5"/>
    <w:rsid w:val="00955B41"/>
    <w:rsid w:val="00AC3ED2"/>
    <w:rsid w:val="00BC5A46"/>
    <w:rsid w:val="00CF05D8"/>
    <w:rsid w:val="00D11480"/>
    <w:rsid w:val="00E611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4D8A7"/>
  <w15:docId w15:val="{E26777D7-7AA6-43F2-9FA0-AD72FB87A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B4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442</Words>
  <Characters>2524</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6</cp:revision>
  <dcterms:created xsi:type="dcterms:W3CDTF">2026-09-16T15:00:00Z</dcterms:created>
  <dcterms:modified xsi:type="dcterms:W3CDTF">2026-09-17T09:18:00Z</dcterms:modified>
</cp:coreProperties>
</file>